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3CB6A" w14:textId="77777777" w:rsidR="006A4E9D" w:rsidRPr="00FB11CA" w:rsidRDefault="006A4E9D" w:rsidP="006A4E9D">
      <w:pPr>
        <w:keepNext/>
        <w:outlineLvl w:val="1"/>
        <w:rPr>
          <w:rFonts w:ascii="Times New Roman" w:eastAsia="Times New Roman" w:hAnsi="Times New Roman" w:cs="Times New Roman"/>
          <w:b/>
          <w:bCs/>
          <w:i/>
          <w:lang w:val="sl-SI" w:eastAsia="sl-SI"/>
        </w:rPr>
      </w:pPr>
      <w:r w:rsidRPr="00FB11CA">
        <w:rPr>
          <w:rFonts w:ascii="Times New Roman" w:eastAsia="Times New Roman" w:hAnsi="Times New Roman" w:cs="Times New Roman"/>
          <w:b/>
          <w:bCs/>
          <w:i/>
          <w:noProof/>
          <w:lang w:val="sl-SI" w:eastAsia="sl-SI"/>
        </w:rPr>
        <mc:AlternateContent>
          <mc:Choice Requires="wps">
            <w:drawing>
              <wp:anchor distT="0" distB="0" distL="114300" distR="114300" simplePos="0" relativeHeight="251660288" behindDoc="0" locked="0" layoutInCell="1" allowOverlap="1" wp14:anchorId="631C5362" wp14:editId="50B7BD8D">
                <wp:simplePos x="0" y="0"/>
                <wp:positionH relativeFrom="column">
                  <wp:posOffset>756920</wp:posOffset>
                </wp:positionH>
                <wp:positionV relativeFrom="paragraph">
                  <wp:posOffset>-79375</wp:posOffset>
                </wp:positionV>
                <wp:extent cx="800100" cy="228600"/>
                <wp:effectExtent l="9525" t="13970" r="9525" b="5080"/>
                <wp:wrapNone/>
                <wp:docPr id="3" name="Pravoko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A9E81" id="Pravokotnik 3" o:spid="_x0000_s1026" style="position:absolute;margin-left:59.6pt;margin-top:-6.25pt;width:63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" strokecolor="white"/>
            </w:pict>
          </mc:Fallback>
        </mc:AlternateContent>
      </w:r>
    </w:p>
    <w:p w14:paraId="6BEF6C5C" w14:textId="77777777" w:rsidR="006A4E9D" w:rsidRPr="00FB11CA" w:rsidRDefault="006A4E9D" w:rsidP="006A4E9D">
      <w:pPr>
        <w:keepNext/>
        <w:outlineLvl w:val="1"/>
        <w:rPr>
          <w:rFonts w:ascii="Times New Roman" w:eastAsia="Times New Roman" w:hAnsi="Times New Roman" w:cs="Times New Roman"/>
          <w:b/>
          <w:bCs/>
          <w:lang w:val="sl-SI" w:eastAsia="sl-SI"/>
        </w:rPr>
      </w:pPr>
      <w:r w:rsidRPr="00FB11CA">
        <w:rPr>
          <w:rFonts w:ascii="Times New Roman" w:eastAsia="Times New Roman" w:hAnsi="Times New Roman" w:cs="Times New Roman"/>
          <w:b/>
          <w:bCs/>
          <w:i/>
          <w:lang w:val="sl-SI" w:eastAsia="sl-SI"/>
        </w:rPr>
        <w:t xml:space="preserve">          </w:t>
      </w:r>
      <w:r w:rsidRPr="00FB11CA">
        <w:rPr>
          <w:rFonts w:ascii="Times New Roman" w:eastAsia="Times New Roman" w:hAnsi="Times New Roman" w:cs="Times New Roman"/>
          <w:b/>
          <w:bCs/>
          <w:noProof/>
          <w:lang w:val="sl-SI" w:eastAsia="sl-SI"/>
        </w:rPr>
        <w:drawing>
          <wp:anchor distT="0" distB="0" distL="114300" distR="114300" simplePos="0" relativeHeight="251659264" behindDoc="0" locked="0" layoutInCell="1" allowOverlap="1" wp14:anchorId="33EFBA17" wp14:editId="0EC2E577">
            <wp:simplePos x="0" y="0"/>
            <wp:positionH relativeFrom="column">
              <wp:posOffset>914400</wp:posOffset>
            </wp:positionH>
            <wp:positionV relativeFrom="paragraph">
              <wp:posOffset>-228600</wp:posOffset>
            </wp:positionV>
            <wp:extent cx="515620" cy="822960"/>
            <wp:effectExtent l="19050" t="19050" r="17780" b="15240"/>
            <wp:wrapTopAndBottom/>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5620" cy="82296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FB11CA">
        <w:rPr>
          <w:rFonts w:ascii="Times New Roman" w:eastAsia="Times New Roman" w:hAnsi="Times New Roman" w:cs="Times New Roman"/>
          <w:b/>
          <w:bCs/>
          <w:i/>
          <w:lang w:val="sl-SI" w:eastAsia="sl-SI"/>
        </w:rPr>
        <w:t>OBČINA HAJDINA</w:t>
      </w:r>
    </w:p>
    <w:p w14:paraId="5B1CF0DE" w14:textId="77777777" w:rsidR="006A4E9D" w:rsidRPr="00FB11CA" w:rsidRDefault="006A4E9D" w:rsidP="006A4E9D">
      <w:pPr>
        <w:rPr>
          <w:rFonts w:ascii="Times New Roman" w:eastAsia="Times New Roman" w:hAnsi="Times New Roman" w:cs="Times New Roman"/>
          <w:b/>
          <w:i/>
          <w:lang w:val="sl-SI" w:eastAsia="sl-SI"/>
        </w:rPr>
      </w:pPr>
      <w:r w:rsidRPr="00FB11CA">
        <w:rPr>
          <w:rFonts w:ascii="Times New Roman" w:eastAsia="Times New Roman" w:hAnsi="Times New Roman" w:cs="Times New Roman"/>
          <w:b/>
          <w:i/>
          <w:lang w:val="sl-SI" w:eastAsia="sl-SI"/>
        </w:rPr>
        <w:tab/>
        <w:t xml:space="preserve">           ŽUPAN</w:t>
      </w:r>
    </w:p>
    <w:p w14:paraId="005160C6" w14:textId="77777777" w:rsidR="006A4E9D" w:rsidRPr="00FB11CA" w:rsidRDefault="006A4E9D" w:rsidP="006A4E9D">
      <w:pPr>
        <w:rPr>
          <w:rFonts w:ascii="Times New Roman" w:eastAsia="Times New Roman" w:hAnsi="Times New Roman" w:cs="Times New Roman"/>
          <w:b/>
          <w:i/>
          <w:lang w:val="sl-SI" w:eastAsia="sl-SI"/>
        </w:rPr>
      </w:pPr>
      <w:r w:rsidRPr="00FB11CA">
        <w:rPr>
          <w:rFonts w:ascii="Times New Roman" w:eastAsia="Times New Roman" w:hAnsi="Times New Roman" w:cs="Times New Roman"/>
          <w:b/>
          <w:i/>
          <w:lang w:val="sl-SI" w:eastAsia="sl-SI"/>
        </w:rPr>
        <w:t>Zg. Hajdina 44/a, 2288 HAJDINA</w:t>
      </w:r>
    </w:p>
    <w:p w14:paraId="4CFA4387" w14:textId="77777777" w:rsidR="006A4E9D" w:rsidRPr="00FB11CA" w:rsidRDefault="006A4E9D" w:rsidP="006A4E9D">
      <w:pPr>
        <w:rPr>
          <w:rFonts w:ascii="Times New Roman" w:eastAsia="Times New Roman" w:hAnsi="Times New Roman" w:cs="Times New Roman"/>
          <w:i/>
          <w:lang w:val="sl-SI" w:eastAsia="sl-SI"/>
        </w:rPr>
      </w:pPr>
    </w:p>
    <w:p w14:paraId="37FD6358" w14:textId="77777777" w:rsidR="006A4E9D" w:rsidRPr="00FB11CA" w:rsidRDefault="006A4E9D" w:rsidP="006A4E9D">
      <w:pPr>
        <w:rPr>
          <w:rFonts w:ascii="Times New Roman" w:eastAsia="Times New Roman" w:hAnsi="Times New Roman" w:cs="Times New Roman"/>
          <w:i/>
          <w:lang w:val="sl-SI" w:eastAsia="sl-SI"/>
        </w:rPr>
      </w:pPr>
    </w:p>
    <w:p w14:paraId="0ED8EBE8" w14:textId="3D9109B3" w:rsidR="006A4E9D" w:rsidRPr="00FB11CA" w:rsidRDefault="006A4E9D" w:rsidP="006A4E9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Številka:</w:t>
      </w:r>
      <w:r w:rsidR="008F76FA">
        <w:rPr>
          <w:rFonts w:ascii="Times New Roman" w:eastAsia="Times New Roman" w:hAnsi="Times New Roman" w:cs="Times New Roman"/>
          <w:i/>
          <w:lang w:val="sl-SI" w:eastAsia="sl-SI"/>
        </w:rPr>
        <w:t>122-10/2025</w:t>
      </w:r>
      <w:r w:rsidR="00C97ADE">
        <w:rPr>
          <w:rFonts w:ascii="Times New Roman" w:eastAsia="Times New Roman" w:hAnsi="Times New Roman" w:cs="Times New Roman"/>
          <w:i/>
          <w:lang w:val="sl-SI" w:eastAsia="sl-SI"/>
        </w:rPr>
        <w:t>-1</w:t>
      </w:r>
    </w:p>
    <w:p w14:paraId="32DEDAF4" w14:textId="1C7FEA1A" w:rsidR="006A4E9D" w:rsidRPr="00FB11CA" w:rsidRDefault="006A4E9D" w:rsidP="006A4E9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 xml:space="preserve">Datum:  </w:t>
      </w:r>
      <w:r w:rsidR="008F76FA">
        <w:rPr>
          <w:rFonts w:ascii="Times New Roman" w:eastAsia="Times New Roman" w:hAnsi="Times New Roman" w:cs="Times New Roman"/>
          <w:i/>
          <w:lang w:val="sl-SI" w:eastAsia="sl-SI"/>
        </w:rPr>
        <w:t>19. 11. 2025</w:t>
      </w:r>
      <w:r w:rsidRPr="00FB11CA">
        <w:rPr>
          <w:rFonts w:ascii="Times New Roman" w:eastAsia="Times New Roman" w:hAnsi="Times New Roman" w:cs="Times New Roman"/>
          <w:i/>
          <w:lang w:val="sl-SI" w:eastAsia="sl-SI"/>
        </w:rPr>
        <w:t xml:space="preserve"> </w:t>
      </w:r>
    </w:p>
    <w:p w14:paraId="2A829AE8" w14:textId="77777777" w:rsidR="006A4E9D" w:rsidRPr="00FB11CA" w:rsidRDefault="006A4E9D" w:rsidP="006A4E9D">
      <w:pPr>
        <w:rPr>
          <w:rFonts w:ascii="Times New Roman" w:eastAsia="Times New Roman" w:hAnsi="Times New Roman" w:cs="Times New Roman"/>
          <w:i/>
          <w:lang w:val="sl-SI" w:eastAsia="sl-SI"/>
        </w:rPr>
      </w:pPr>
    </w:p>
    <w:p w14:paraId="6F7D8F12" w14:textId="77777777" w:rsidR="006A4E9D" w:rsidRPr="00FB11CA" w:rsidRDefault="006A4E9D" w:rsidP="006A4E9D">
      <w:pPr>
        <w:rPr>
          <w:rFonts w:ascii="Times New Roman" w:eastAsia="Times New Roman" w:hAnsi="Times New Roman" w:cs="Times New Roman"/>
          <w:i/>
          <w:lang w:val="sl-SI" w:eastAsia="sl-SI"/>
        </w:rPr>
      </w:pPr>
    </w:p>
    <w:p w14:paraId="3EE688BF" w14:textId="77777777" w:rsidR="006A4E9D" w:rsidRPr="00FB11CA" w:rsidRDefault="006A4E9D" w:rsidP="006A4E9D">
      <w:pPr>
        <w:keepNext/>
        <w:outlineLvl w:val="1"/>
        <w:rPr>
          <w:rFonts w:ascii="Times New Roman" w:eastAsia="Times New Roman" w:hAnsi="Times New Roman" w:cs="Times New Roman"/>
          <w:b/>
          <w:bCs/>
          <w:i/>
          <w:lang w:val="sl-SI" w:eastAsia="sl-SI"/>
        </w:rPr>
      </w:pPr>
      <w:r w:rsidRPr="00FB11CA">
        <w:rPr>
          <w:rFonts w:ascii="Times New Roman" w:eastAsia="Times New Roman" w:hAnsi="Times New Roman" w:cs="Times New Roman"/>
          <w:b/>
          <w:bCs/>
          <w:i/>
          <w:lang w:val="sl-SI" w:eastAsia="sl-SI"/>
        </w:rPr>
        <w:t>OBČINSKEMU SVETU</w:t>
      </w:r>
    </w:p>
    <w:p w14:paraId="2D18CDBF" w14:textId="77777777" w:rsidR="006A4E9D" w:rsidRPr="00FB11CA" w:rsidRDefault="006A4E9D" w:rsidP="006A4E9D">
      <w:pPr>
        <w:rPr>
          <w:rFonts w:ascii="Times New Roman" w:eastAsia="Times New Roman" w:hAnsi="Times New Roman" w:cs="Times New Roman"/>
          <w:i/>
          <w:lang w:val="sl-SI" w:eastAsia="sl-SI"/>
        </w:rPr>
      </w:pPr>
      <w:r w:rsidRPr="00FB11CA">
        <w:rPr>
          <w:rFonts w:ascii="Times New Roman" w:eastAsia="Times New Roman" w:hAnsi="Times New Roman" w:cs="Times New Roman"/>
          <w:b/>
          <w:i/>
          <w:lang w:val="sl-SI" w:eastAsia="sl-SI"/>
        </w:rPr>
        <w:t>OBČINE HAJDINA</w:t>
      </w:r>
    </w:p>
    <w:p w14:paraId="2B99E15E" w14:textId="77777777" w:rsidR="006A4E9D" w:rsidRPr="00FB11CA" w:rsidRDefault="006A4E9D" w:rsidP="006A4E9D">
      <w:pPr>
        <w:rPr>
          <w:rFonts w:ascii="Times New Roman" w:eastAsia="Times New Roman" w:hAnsi="Times New Roman" w:cs="Times New Roman"/>
          <w:i/>
          <w:lang w:val="sl-SI" w:eastAsia="sl-SI"/>
        </w:rPr>
      </w:pPr>
    </w:p>
    <w:p w14:paraId="4967A9D7" w14:textId="77777777" w:rsidR="006A4E9D" w:rsidRPr="00FB11CA" w:rsidRDefault="006A4E9D" w:rsidP="006A4E9D">
      <w:pPr>
        <w:rPr>
          <w:rFonts w:ascii="Times New Roman" w:eastAsia="Times New Roman" w:hAnsi="Times New Roman" w:cs="Times New Roman"/>
          <w:i/>
          <w:lang w:val="sl-SI" w:eastAsia="sl-SI"/>
        </w:rPr>
      </w:pPr>
    </w:p>
    <w:p w14:paraId="28EB7D04" w14:textId="77777777" w:rsidR="006A4E9D" w:rsidRPr="00FB11CA" w:rsidRDefault="006A4E9D" w:rsidP="006A4E9D">
      <w:pPr>
        <w:rPr>
          <w:rFonts w:ascii="Times New Roman" w:eastAsia="Times New Roman" w:hAnsi="Times New Roman" w:cs="Times New Roman"/>
          <w:i/>
          <w:lang w:val="sl-SI" w:eastAsia="sl-SI"/>
        </w:rPr>
      </w:pPr>
    </w:p>
    <w:tbl>
      <w:tblPr>
        <w:tblW w:w="9250" w:type="dxa"/>
        <w:tblLayout w:type="fixed"/>
        <w:tblCellMar>
          <w:left w:w="70" w:type="dxa"/>
          <w:right w:w="70" w:type="dxa"/>
        </w:tblCellMar>
        <w:tblLook w:val="0000" w:firstRow="0" w:lastRow="0" w:firstColumn="0" w:lastColumn="0" w:noHBand="0" w:noVBand="0"/>
      </w:tblPr>
      <w:tblGrid>
        <w:gridCol w:w="2338"/>
        <w:gridCol w:w="6912"/>
      </w:tblGrid>
      <w:tr w:rsidR="006A4E9D" w:rsidRPr="00FB11CA" w14:paraId="3A16CA3F" w14:textId="77777777" w:rsidTr="00B8275D">
        <w:tc>
          <w:tcPr>
            <w:tcW w:w="2338" w:type="dxa"/>
          </w:tcPr>
          <w:p w14:paraId="6D27C91C" w14:textId="77777777" w:rsidR="006A4E9D" w:rsidRPr="00FB11CA" w:rsidRDefault="006A4E9D" w:rsidP="00B8275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NASLOV:</w:t>
            </w:r>
          </w:p>
          <w:p w14:paraId="2A5B1C07" w14:textId="77777777" w:rsidR="006A4E9D" w:rsidRPr="00FB11CA" w:rsidRDefault="006A4E9D" w:rsidP="00B8275D">
            <w:pPr>
              <w:rPr>
                <w:rFonts w:ascii="Times New Roman" w:eastAsia="Times New Roman" w:hAnsi="Times New Roman" w:cs="Times New Roman"/>
                <w:i/>
                <w:lang w:val="sl-SI" w:eastAsia="sl-SI"/>
              </w:rPr>
            </w:pPr>
          </w:p>
          <w:p w14:paraId="044EFEE8" w14:textId="77777777" w:rsidR="006A4E9D" w:rsidRPr="00FB11CA" w:rsidRDefault="006A4E9D" w:rsidP="00B8275D">
            <w:pPr>
              <w:rPr>
                <w:rFonts w:ascii="Times New Roman" w:eastAsia="Times New Roman" w:hAnsi="Times New Roman" w:cs="Times New Roman"/>
                <w:i/>
                <w:lang w:val="sl-SI" w:eastAsia="sl-SI"/>
              </w:rPr>
            </w:pPr>
          </w:p>
        </w:tc>
        <w:tc>
          <w:tcPr>
            <w:tcW w:w="6912" w:type="dxa"/>
          </w:tcPr>
          <w:p w14:paraId="6595ACE5" w14:textId="77777777" w:rsidR="006A4E9D" w:rsidRPr="00FB11CA" w:rsidRDefault="00FB11CA" w:rsidP="004D17E1">
            <w:pPr>
              <w:jc w:val="both"/>
              <w:rPr>
                <w:rFonts w:ascii="Times New Roman" w:eastAsia="Times New Roman" w:hAnsi="Times New Roman" w:cs="Times New Roman"/>
                <w:b/>
                <w:bCs/>
                <w:i/>
                <w:lang w:val="sl-SI" w:eastAsia="sl-SI"/>
              </w:rPr>
            </w:pPr>
            <w:r w:rsidRPr="00FB11CA">
              <w:rPr>
                <w:rFonts w:ascii="Times New Roman" w:hAnsi="Times New Roman" w:cs="Times New Roman"/>
                <w:b/>
                <w:i/>
                <w:lang w:val="sl-SI"/>
              </w:rPr>
              <w:t>Osnutek</w:t>
            </w:r>
            <w:r w:rsidR="00C05A8D" w:rsidRPr="00FB11CA">
              <w:rPr>
                <w:rFonts w:ascii="Times New Roman" w:hAnsi="Times New Roman" w:cs="Times New Roman"/>
                <w:b/>
                <w:i/>
                <w:lang w:val="sl-SI"/>
              </w:rPr>
              <w:t xml:space="preserve"> </w:t>
            </w:r>
            <w:r w:rsidR="00881D50" w:rsidRPr="00FB11CA">
              <w:rPr>
                <w:rFonts w:ascii="Times New Roman" w:hAnsi="Times New Roman" w:cs="Times New Roman"/>
                <w:b/>
                <w:i/>
                <w:lang w:val="sl-SI"/>
              </w:rPr>
              <w:t xml:space="preserve">Odloka </w:t>
            </w:r>
            <w:r w:rsidRPr="00FB11CA">
              <w:rPr>
                <w:rFonts w:ascii="Times New Roman" w:hAnsi="Times New Roman" w:cs="Times New Roman"/>
                <w:b/>
                <w:i/>
                <w:lang w:val="sl-SI"/>
              </w:rPr>
              <w:t xml:space="preserve">o splošnih pogojih organiziranja in izvajanja javne službe dolgotrajne oskrbe na domu na območju Občine Hajdina </w:t>
            </w:r>
          </w:p>
        </w:tc>
      </w:tr>
      <w:tr w:rsidR="006A4E9D" w:rsidRPr="00FB11CA" w14:paraId="422D4D70" w14:textId="77777777" w:rsidTr="00B8275D">
        <w:tc>
          <w:tcPr>
            <w:tcW w:w="2338" w:type="dxa"/>
          </w:tcPr>
          <w:p w14:paraId="1759B2CC" w14:textId="77777777" w:rsidR="006A4E9D" w:rsidRPr="00FB11CA" w:rsidRDefault="006A4E9D" w:rsidP="00B8275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GRADIVO PRIPRAVILA:</w:t>
            </w:r>
          </w:p>
          <w:p w14:paraId="672D02C4" w14:textId="77777777" w:rsidR="006A4E9D" w:rsidRPr="00FB11CA" w:rsidRDefault="006A4E9D" w:rsidP="00B8275D">
            <w:pPr>
              <w:rPr>
                <w:rFonts w:ascii="Times New Roman" w:eastAsia="Times New Roman" w:hAnsi="Times New Roman" w:cs="Times New Roman"/>
                <w:i/>
                <w:lang w:val="sl-SI" w:eastAsia="sl-SI"/>
              </w:rPr>
            </w:pPr>
          </w:p>
        </w:tc>
        <w:tc>
          <w:tcPr>
            <w:tcW w:w="6912" w:type="dxa"/>
          </w:tcPr>
          <w:p w14:paraId="44CFFE0E" w14:textId="77777777" w:rsidR="006A4E9D" w:rsidRPr="00FB11CA" w:rsidRDefault="006A4E9D" w:rsidP="00B8275D">
            <w:pPr>
              <w:jc w:val="both"/>
              <w:rPr>
                <w:rFonts w:ascii="Times New Roman" w:eastAsia="Times New Roman" w:hAnsi="Times New Roman" w:cs="Times New Roman"/>
                <w:i/>
                <w:lang w:val="sl-SI" w:eastAsia="sl-SI"/>
              </w:rPr>
            </w:pPr>
          </w:p>
          <w:p w14:paraId="7A524BA7" w14:textId="77777777" w:rsidR="006A4E9D" w:rsidRPr="00FB11CA" w:rsidRDefault="006A4E9D" w:rsidP="00B8275D">
            <w:pPr>
              <w:jc w:val="both"/>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Občinska uprava</w:t>
            </w:r>
          </w:p>
        </w:tc>
      </w:tr>
      <w:tr w:rsidR="006A4E9D" w:rsidRPr="00FB11CA" w14:paraId="0F3C0B07" w14:textId="77777777" w:rsidTr="00B8275D">
        <w:tc>
          <w:tcPr>
            <w:tcW w:w="2338" w:type="dxa"/>
          </w:tcPr>
          <w:p w14:paraId="5F00A09F" w14:textId="77777777" w:rsidR="006A4E9D" w:rsidRPr="00FB11CA" w:rsidRDefault="006A4E9D" w:rsidP="00B8275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POROČEVALEC:</w:t>
            </w:r>
          </w:p>
          <w:p w14:paraId="361ED2EC" w14:textId="77777777" w:rsidR="006A4E9D" w:rsidRPr="00FB11CA" w:rsidRDefault="006A4E9D" w:rsidP="00B8275D">
            <w:pPr>
              <w:rPr>
                <w:rFonts w:ascii="Times New Roman" w:eastAsia="Times New Roman" w:hAnsi="Times New Roman" w:cs="Times New Roman"/>
                <w:i/>
                <w:lang w:val="sl-SI" w:eastAsia="sl-SI"/>
              </w:rPr>
            </w:pPr>
          </w:p>
        </w:tc>
        <w:tc>
          <w:tcPr>
            <w:tcW w:w="6912" w:type="dxa"/>
          </w:tcPr>
          <w:p w14:paraId="578E756F" w14:textId="5FEFDF04" w:rsidR="006A4E9D" w:rsidRPr="00FB11CA" w:rsidRDefault="008F76FA" w:rsidP="00B8275D">
            <w:pPr>
              <w:jc w:val="both"/>
              <w:rPr>
                <w:rFonts w:ascii="Times New Roman" w:eastAsia="Times New Roman" w:hAnsi="Times New Roman" w:cs="Times New Roman"/>
                <w:bCs/>
                <w:i/>
                <w:lang w:val="sl-SI" w:eastAsia="sl-SI"/>
              </w:rPr>
            </w:pPr>
            <w:r>
              <w:rPr>
                <w:rFonts w:ascii="Times New Roman" w:eastAsia="Times New Roman" w:hAnsi="Times New Roman" w:cs="Times New Roman"/>
                <w:bCs/>
                <w:i/>
                <w:lang w:val="sl-SI" w:eastAsia="sl-SI"/>
              </w:rPr>
              <w:t>Hilda Bedrač, predsednica Odbora za negospodarske dejavnosti</w:t>
            </w:r>
          </w:p>
        </w:tc>
      </w:tr>
      <w:tr w:rsidR="006A4E9D" w:rsidRPr="00FB11CA" w14:paraId="457827D0" w14:textId="77777777" w:rsidTr="00B8275D">
        <w:tc>
          <w:tcPr>
            <w:tcW w:w="2338" w:type="dxa"/>
          </w:tcPr>
          <w:p w14:paraId="0D7FCE02" w14:textId="77777777" w:rsidR="006A4E9D" w:rsidRPr="00FB11CA" w:rsidRDefault="006A4E9D" w:rsidP="00B8275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PREDLOG:</w:t>
            </w:r>
          </w:p>
          <w:p w14:paraId="7B0EDA9F" w14:textId="77777777" w:rsidR="006A4E9D" w:rsidRPr="00FB11CA" w:rsidRDefault="006A4E9D" w:rsidP="00B8275D">
            <w:pPr>
              <w:rPr>
                <w:rFonts w:ascii="Times New Roman" w:eastAsia="Times New Roman" w:hAnsi="Times New Roman" w:cs="Times New Roman"/>
                <w:i/>
                <w:lang w:val="sl-SI" w:eastAsia="sl-SI"/>
              </w:rPr>
            </w:pPr>
          </w:p>
          <w:p w14:paraId="03E5F2F0" w14:textId="77777777" w:rsidR="006A4E9D" w:rsidRPr="00FB11CA" w:rsidRDefault="006A4E9D" w:rsidP="00B8275D">
            <w:pPr>
              <w:rPr>
                <w:rFonts w:ascii="Times New Roman" w:eastAsia="Times New Roman" w:hAnsi="Times New Roman" w:cs="Times New Roman"/>
                <w:i/>
                <w:lang w:val="sl-SI" w:eastAsia="sl-SI"/>
              </w:rPr>
            </w:pPr>
          </w:p>
        </w:tc>
        <w:tc>
          <w:tcPr>
            <w:tcW w:w="6912" w:type="dxa"/>
          </w:tcPr>
          <w:p w14:paraId="27A58754" w14:textId="77777777" w:rsidR="00C05A8D" w:rsidRPr="00FB11CA" w:rsidRDefault="006A4E9D" w:rsidP="00C05A8D">
            <w:pPr>
              <w:jc w:val="both"/>
              <w:rPr>
                <w:rFonts w:ascii="Times New Roman" w:eastAsia="Times New Roman" w:hAnsi="Times New Roman" w:cs="Times New Roman"/>
                <w:b/>
                <w:bCs/>
                <w:i/>
                <w:lang w:val="sl-SI" w:eastAsia="sl-SI"/>
              </w:rPr>
            </w:pPr>
            <w:r w:rsidRPr="00FB11CA">
              <w:rPr>
                <w:rFonts w:ascii="Times New Roman" w:eastAsia="Calibri" w:hAnsi="Times New Roman" w:cs="Times New Roman"/>
                <w:b/>
                <w:i/>
                <w:lang w:val="sl-SI"/>
              </w:rPr>
              <w:t xml:space="preserve">Občinski svet Občine Hajdina obravnava in sprejme </w:t>
            </w:r>
            <w:r w:rsidR="00FB11CA" w:rsidRPr="00FB11CA">
              <w:rPr>
                <w:rFonts w:ascii="Times New Roman" w:eastAsia="Times New Roman" w:hAnsi="Times New Roman" w:cs="Times New Roman"/>
                <w:b/>
                <w:bCs/>
                <w:i/>
                <w:lang w:val="sl-SI" w:eastAsia="sl-SI"/>
              </w:rPr>
              <w:t>osnutek</w:t>
            </w:r>
            <w:r w:rsidRPr="00FB11CA">
              <w:rPr>
                <w:rFonts w:ascii="Times New Roman" w:eastAsia="Times New Roman" w:hAnsi="Times New Roman" w:cs="Times New Roman"/>
                <w:b/>
                <w:bCs/>
                <w:i/>
                <w:lang w:val="sl-SI" w:eastAsia="sl-SI"/>
              </w:rPr>
              <w:t xml:space="preserve"> </w:t>
            </w:r>
            <w:r w:rsidR="00881D50" w:rsidRPr="00FB11CA">
              <w:rPr>
                <w:rFonts w:ascii="Times New Roman" w:eastAsia="Times New Roman" w:hAnsi="Times New Roman" w:cs="Times New Roman"/>
                <w:b/>
                <w:bCs/>
                <w:i/>
                <w:lang w:val="sl-SI" w:eastAsia="sl-SI"/>
              </w:rPr>
              <w:t xml:space="preserve">Odloka </w:t>
            </w:r>
            <w:r w:rsidR="00FB11CA" w:rsidRPr="00FB11CA">
              <w:rPr>
                <w:rFonts w:ascii="Times New Roman" w:eastAsia="Times New Roman" w:hAnsi="Times New Roman" w:cs="Times New Roman"/>
                <w:b/>
                <w:bCs/>
                <w:i/>
                <w:lang w:val="sl-SI" w:eastAsia="sl-SI"/>
              </w:rPr>
              <w:t xml:space="preserve">o splošnih pogojih organiziranja in izvajanja javne službe dolgotrajne oskrbe na domu na območju Občine Hajdina </w:t>
            </w:r>
          </w:p>
          <w:p w14:paraId="14456674" w14:textId="77777777" w:rsidR="00881D50" w:rsidRPr="00FB11CA" w:rsidRDefault="00881D50" w:rsidP="00C05A8D">
            <w:pPr>
              <w:jc w:val="both"/>
              <w:rPr>
                <w:rFonts w:ascii="Times New Roman" w:eastAsia="Times New Roman" w:hAnsi="Times New Roman" w:cs="Times New Roman"/>
                <w:i/>
                <w:lang w:val="sl-SI" w:eastAsia="sl-SI"/>
              </w:rPr>
            </w:pPr>
          </w:p>
        </w:tc>
      </w:tr>
      <w:tr w:rsidR="006A4E9D" w:rsidRPr="00FB11CA" w14:paraId="117F990B" w14:textId="77777777" w:rsidTr="00B8275D">
        <w:tc>
          <w:tcPr>
            <w:tcW w:w="2338" w:type="dxa"/>
          </w:tcPr>
          <w:p w14:paraId="2D9C2ED4" w14:textId="77777777" w:rsidR="006A4E9D" w:rsidRPr="00FB11CA" w:rsidRDefault="006A4E9D" w:rsidP="00B8275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PRILOGA:</w:t>
            </w:r>
          </w:p>
        </w:tc>
        <w:tc>
          <w:tcPr>
            <w:tcW w:w="6912" w:type="dxa"/>
          </w:tcPr>
          <w:p w14:paraId="5BBD53CE" w14:textId="77777777" w:rsidR="006A4E9D" w:rsidRPr="00FB11CA" w:rsidRDefault="00FB11CA" w:rsidP="006A4E9D">
            <w:pPr>
              <w:numPr>
                <w:ilvl w:val="0"/>
                <w:numId w:val="6"/>
              </w:numPr>
              <w:overflowPunct w:val="0"/>
              <w:autoSpaceDE w:val="0"/>
              <w:autoSpaceDN w:val="0"/>
              <w:adjustRightInd w:val="0"/>
              <w:spacing w:after="160" w:line="259" w:lineRule="auto"/>
              <w:textAlignment w:val="baseline"/>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osnutek</w:t>
            </w:r>
            <w:r w:rsidR="006A4E9D" w:rsidRPr="00FB11CA">
              <w:rPr>
                <w:rFonts w:ascii="Times New Roman" w:eastAsia="Times New Roman" w:hAnsi="Times New Roman" w:cs="Times New Roman"/>
                <w:i/>
                <w:lang w:val="sl-SI" w:eastAsia="sl-SI"/>
              </w:rPr>
              <w:t xml:space="preserve"> </w:t>
            </w:r>
            <w:r w:rsidR="00881D50" w:rsidRPr="00FB11CA">
              <w:rPr>
                <w:rFonts w:ascii="Times New Roman" w:eastAsia="Times New Roman" w:hAnsi="Times New Roman" w:cs="Times New Roman"/>
                <w:i/>
                <w:lang w:val="sl-SI" w:eastAsia="sl-SI"/>
              </w:rPr>
              <w:t>odloka</w:t>
            </w:r>
          </w:p>
          <w:p w14:paraId="0944E90B" w14:textId="77777777" w:rsidR="006A4E9D" w:rsidRPr="00FB11CA" w:rsidRDefault="006A4E9D" w:rsidP="006A4E9D">
            <w:pPr>
              <w:numPr>
                <w:ilvl w:val="0"/>
                <w:numId w:val="6"/>
              </w:numPr>
              <w:overflowPunct w:val="0"/>
              <w:autoSpaceDE w:val="0"/>
              <w:autoSpaceDN w:val="0"/>
              <w:adjustRightInd w:val="0"/>
              <w:spacing w:after="160" w:line="259" w:lineRule="auto"/>
              <w:textAlignment w:val="baseline"/>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obrazložitev</w:t>
            </w:r>
          </w:p>
          <w:p w14:paraId="33AD115B" w14:textId="77777777" w:rsidR="006A4E9D" w:rsidRPr="00FB11CA" w:rsidRDefault="006A4E9D" w:rsidP="00B8275D">
            <w:pPr>
              <w:overflowPunct w:val="0"/>
              <w:autoSpaceDE w:val="0"/>
              <w:autoSpaceDN w:val="0"/>
              <w:adjustRightInd w:val="0"/>
              <w:spacing w:after="160" w:line="259" w:lineRule="auto"/>
              <w:textAlignment w:val="baseline"/>
              <w:rPr>
                <w:rFonts w:ascii="Times New Roman" w:eastAsia="Times New Roman" w:hAnsi="Times New Roman" w:cs="Times New Roman"/>
                <w:i/>
                <w:lang w:val="sl-SI" w:eastAsia="sl-SI"/>
              </w:rPr>
            </w:pPr>
          </w:p>
        </w:tc>
      </w:tr>
    </w:tbl>
    <w:p w14:paraId="671EEB53" w14:textId="77777777" w:rsidR="006A4E9D" w:rsidRPr="00FB11CA" w:rsidRDefault="006A4E9D" w:rsidP="006A4E9D">
      <w:pPr>
        <w:keepNext/>
        <w:keepLines/>
        <w:spacing w:before="240"/>
        <w:ind w:left="5664" w:firstLine="708"/>
        <w:outlineLvl w:val="0"/>
        <w:rPr>
          <w:rFonts w:ascii="Times New Roman" w:eastAsia="Times New Roman" w:hAnsi="Times New Roman" w:cs="Times New Roman"/>
          <w:i/>
          <w:lang w:val="sl-SI" w:eastAsia="sl-SI"/>
        </w:rPr>
      </w:pPr>
    </w:p>
    <w:p w14:paraId="2836AF10" w14:textId="77777777" w:rsidR="006A4E9D" w:rsidRPr="00FB11CA" w:rsidRDefault="006A4E9D" w:rsidP="006A4E9D">
      <w:pPr>
        <w:keepNext/>
        <w:keepLines/>
        <w:spacing w:before="240"/>
        <w:ind w:left="5664" w:firstLine="708"/>
        <w:outlineLvl w:val="0"/>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Župan Občine Hajdina</w:t>
      </w:r>
    </w:p>
    <w:p w14:paraId="54E6BF78" w14:textId="77777777" w:rsidR="006A4E9D" w:rsidRPr="00FB11CA" w:rsidRDefault="006A4E9D" w:rsidP="006A4E9D">
      <w:pPr>
        <w:rPr>
          <w:rFonts w:ascii="Times New Roman" w:eastAsia="Times New Roman" w:hAnsi="Times New Roman" w:cs="Times New Roman"/>
          <w:i/>
          <w:lang w:val="sl-SI" w:eastAsia="sl-SI"/>
        </w:rPr>
      </w:pPr>
      <w:r w:rsidRPr="00FB11CA">
        <w:rPr>
          <w:rFonts w:ascii="Times New Roman" w:eastAsia="Times New Roman" w:hAnsi="Times New Roman" w:cs="Times New Roman"/>
          <w:i/>
          <w:lang w:val="sl-SI" w:eastAsia="sl-SI"/>
        </w:rPr>
        <w:t xml:space="preserve"> </w:t>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r>
      <w:r w:rsidRPr="00FB11CA">
        <w:rPr>
          <w:rFonts w:ascii="Times New Roman" w:eastAsia="Times New Roman" w:hAnsi="Times New Roman" w:cs="Times New Roman"/>
          <w:i/>
          <w:lang w:val="sl-SI" w:eastAsia="sl-SI"/>
        </w:rPr>
        <w:tab/>
        <w:t xml:space="preserve">           mag. Stanislav Glažar             </w:t>
      </w:r>
    </w:p>
    <w:p w14:paraId="334C4373" w14:textId="77777777" w:rsidR="006A4E9D" w:rsidRPr="00FB11CA" w:rsidRDefault="006A4E9D" w:rsidP="006A4E9D">
      <w:pPr>
        <w:jc w:val="both"/>
        <w:rPr>
          <w:rFonts w:ascii="Times New Roman" w:eastAsia="Times New Roman" w:hAnsi="Times New Roman" w:cs="Times New Roman"/>
          <w:bCs/>
          <w:i/>
          <w:lang w:val="sl-SI" w:eastAsia="sl-SI"/>
        </w:rPr>
      </w:pPr>
    </w:p>
    <w:p w14:paraId="0FC458FD" w14:textId="77777777" w:rsidR="006A4E9D" w:rsidRDefault="006A4E9D" w:rsidP="006A4E9D">
      <w:pPr>
        <w:jc w:val="both"/>
        <w:rPr>
          <w:rFonts w:ascii="Times New Roman" w:eastAsia="Times New Roman" w:hAnsi="Times New Roman" w:cs="Times New Roman"/>
          <w:color w:val="000000"/>
          <w:lang w:val="sl-SI" w:eastAsia="en-GB"/>
        </w:rPr>
      </w:pPr>
    </w:p>
    <w:p w14:paraId="7A969CF3" w14:textId="77777777" w:rsidR="004D17E1" w:rsidRDefault="004D17E1" w:rsidP="006A4E9D">
      <w:pPr>
        <w:jc w:val="both"/>
        <w:rPr>
          <w:rFonts w:ascii="Times New Roman" w:eastAsia="Times New Roman" w:hAnsi="Times New Roman" w:cs="Times New Roman"/>
          <w:color w:val="000000"/>
          <w:lang w:val="sl-SI" w:eastAsia="en-GB"/>
        </w:rPr>
      </w:pPr>
    </w:p>
    <w:p w14:paraId="7F101B92" w14:textId="77777777" w:rsidR="004D17E1" w:rsidRDefault="004D17E1" w:rsidP="006A4E9D">
      <w:pPr>
        <w:jc w:val="both"/>
        <w:rPr>
          <w:rFonts w:ascii="Times New Roman" w:eastAsia="Times New Roman" w:hAnsi="Times New Roman" w:cs="Times New Roman"/>
          <w:color w:val="000000"/>
          <w:lang w:val="sl-SI" w:eastAsia="en-GB"/>
        </w:rPr>
      </w:pPr>
    </w:p>
    <w:p w14:paraId="27FEB5A3" w14:textId="77777777" w:rsidR="004D17E1" w:rsidRDefault="004D17E1" w:rsidP="006A4E9D">
      <w:pPr>
        <w:jc w:val="both"/>
        <w:rPr>
          <w:rFonts w:ascii="Times New Roman" w:eastAsia="Times New Roman" w:hAnsi="Times New Roman" w:cs="Times New Roman"/>
          <w:color w:val="000000"/>
          <w:lang w:val="sl-SI" w:eastAsia="en-GB"/>
        </w:rPr>
      </w:pPr>
    </w:p>
    <w:p w14:paraId="718B02F5" w14:textId="77777777" w:rsidR="004D17E1" w:rsidRDefault="004D17E1" w:rsidP="006A4E9D">
      <w:pPr>
        <w:jc w:val="both"/>
        <w:rPr>
          <w:rFonts w:ascii="Times New Roman" w:eastAsia="Times New Roman" w:hAnsi="Times New Roman" w:cs="Times New Roman"/>
          <w:color w:val="000000"/>
          <w:lang w:val="sl-SI" w:eastAsia="en-GB"/>
        </w:rPr>
      </w:pPr>
    </w:p>
    <w:p w14:paraId="7CFD5B8C" w14:textId="77777777" w:rsidR="004D17E1" w:rsidRPr="00FB11CA" w:rsidRDefault="004D17E1" w:rsidP="006A4E9D">
      <w:pPr>
        <w:jc w:val="both"/>
        <w:rPr>
          <w:rFonts w:ascii="Times New Roman" w:eastAsia="Times New Roman" w:hAnsi="Times New Roman" w:cs="Times New Roman"/>
          <w:color w:val="000000"/>
          <w:lang w:val="sl-SI" w:eastAsia="en-GB"/>
        </w:rPr>
      </w:pPr>
    </w:p>
    <w:p w14:paraId="1EAE1574" w14:textId="77777777" w:rsidR="006A4E9D" w:rsidRPr="00FB11CA" w:rsidRDefault="006A4E9D" w:rsidP="006A4E9D">
      <w:pPr>
        <w:jc w:val="both"/>
        <w:rPr>
          <w:rFonts w:ascii="Times New Roman" w:eastAsia="Times New Roman" w:hAnsi="Times New Roman" w:cs="Times New Roman"/>
          <w:color w:val="000000"/>
          <w:lang w:val="sl-SI" w:eastAsia="en-GB"/>
        </w:rPr>
      </w:pPr>
    </w:p>
    <w:p w14:paraId="1779C5E8" w14:textId="77777777" w:rsidR="00FB11CA" w:rsidRPr="00FB11CA" w:rsidRDefault="00FB11CA" w:rsidP="00FB11CA">
      <w:pPr>
        <w:jc w:val="right"/>
        <w:rPr>
          <w:rFonts w:ascii="Times New Roman" w:hAnsi="Times New Roman" w:cs="Times New Roman"/>
          <w:lang w:val="sl-SI" w:eastAsia="sl-SI"/>
        </w:rPr>
      </w:pPr>
      <w:r w:rsidRPr="00FB11CA">
        <w:rPr>
          <w:rFonts w:ascii="Times New Roman" w:hAnsi="Times New Roman" w:cs="Times New Roman"/>
          <w:lang w:val="sl-SI" w:eastAsia="sl-SI"/>
        </w:rPr>
        <w:lastRenderedPageBreak/>
        <w:t>OSNUTEK</w:t>
      </w:r>
    </w:p>
    <w:p w14:paraId="35AA02B0" w14:textId="77777777" w:rsidR="00FB11CA" w:rsidRPr="00FB11CA" w:rsidRDefault="00FB11CA" w:rsidP="00FB11CA">
      <w:pPr>
        <w:jc w:val="right"/>
        <w:rPr>
          <w:rFonts w:ascii="Times New Roman" w:hAnsi="Times New Roman" w:cs="Times New Roman"/>
          <w:lang w:val="sl-SI" w:eastAsia="sl-SI"/>
        </w:rPr>
      </w:pPr>
      <w:r w:rsidRPr="00FB11CA">
        <w:rPr>
          <w:rFonts w:ascii="Times New Roman" w:hAnsi="Times New Roman" w:cs="Times New Roman"/>
          <w:lang w:val="sl-SI" w:eastAsia="sl-SI"/>
        </w:rPr>
        <w:t>NOVEMBER 2025</w:t>
      </w:r>
    </w:p>
    <w:p w14:paraId="5635F69F"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Na podlagi 21. člena Zakona o lokalni samoupravi (Uradni list RS, št. 72/93, 6/94 -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45/94 -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57/94, 14/95, 20/95 -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63/95 - ORZLS19, 73/95 -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9/96 -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39/96 -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44/96 -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26/97, 70/97, 78/97 - ZIPRS-A, 10/98, 34/98 - ZIPRS-B, 68/98 -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74/98, 59/99 -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70/00, 28/01 -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87/01 - ZSam-1, 51/02, 108/03 -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72/05, 21/06 -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14/07 - ZSPDPO, 60/07, 27/08 -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76/08, 79/09, 51/10, 40/12 - ZUJF, 14/15 - ZUUJFO, 76/16 -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xml:space="preserve">. US, 11/18 - ZSPDSLS-1, 30/18, 61/20 - ZIUZEOP-A, 80/20 - ZIUOOPE, 62/24 - </w:t>
      </w:r>
      <w:proofErr w:type="spellStart"/>
      <w:r w:rsidRPr="00FB11CA">
        <w:rPr>
          <w:rFonts w:ascii="Times New Roman" w:hAnsi="Times New Roman" w:cs="Times New Roman"/>
          <w:lang w:val="sl-SI" w:eastAsia="sl-SI"/>
        </w:rPr>
        <w:t>odl</w:t>
      </w:r>
      <w:proofErr w:type="spellEnd"/>
      <w:r w:rsidRPr="00FB11CA">
        <w:rPr>
          <w:rFonts w:ascii="Times New Roman" w:hAnsi="Times New Roman" w:cs="Times New Roman"/>
          <w:lang w:val="sl-SI" w:eastAsia="sl-SI"/>
        </w:rPr>
        <w:t>. US in 102/24 - ZLV-K), 6. in 81. člena Zakona o dolgotrajni oskrbi (Uradni list RS, št. 84/23, 112/24 in 44/25; v nadaljevanju: ZDOsk-1) ter 16. člena Statuta Občine Hajdina (Uradno glasilo slovenskih občin, št. 32/17 - uradno prečiščeno besedilo in 25/25) je Občinski svet Občine Hajdina na svoji ___ redni seji dne __________ sprejel naslednji</w:t>
      </w:r>
    </w:p>
    <w:p w14:paraId="6F43260C" w14:textId="77777777" w:rsidR="00FB11CA" w:rsidRPr="00FB11CA" w:rsidRDefault="00FB11CA" w:rsidP="00FB11CA">
      <w:pPr>
        <w:jc w:val="both"/>
        <w:rPr>
          <w:rFonts w:ascii="Times New Roman" w:hAnsi="Times New Roman" w:cs="Times New Roman"/>
          <w:lang w:val="sl-SI" w:eastAsia="sl-SI"/>
        </w:rPr>
      </w:pPr>
    </w:p>
    <w:p w14:paraId="7E1796F6" w14:textId="77777777" w:rsidR="00FB11CA" w:rsidRPr="00FB11CA" w:rsidRDefault="00FB11CA" w:rsidP="00FB11CA">
      <w:pPr>
        <w:jc w:val="center"/>
        <w:rPr>
          <w:rFonts w:ascii="Times New Roman" w:hAnsi="Times New Roman" w:cs="Times New Roman"/>
          <w:b/>
          <w:bCs/>
          <w:lang w:val="sl-SI" w:eastAsia="sl-SI"/>
        </w:rPr>
      </w:pPr>
      <w:r w:rsidRPr="00FB11CA">
        <w:rPr>
          <w:rFonts w:ascii="Times New Roman" w:hAnsi="Times New Roman" w:cs="Times New Roman"/>
          <w:b/>
          <w:bCs/>
          <w:lang w:val="sl-SI" w:eastAsia="sl-SI"/>
        </w:rPr>
        <w:t>O D L O K</w:t>
      </w:r>
    </w:p>
    <w:p w14:paraId="6A075E44" w14:textId="77777777" w:rsidR="00FB11CA" w:rsidRPr="00FB11CA" w:rsidRDefault="00FB11CA" w:rsidP="00FB11CA">
      <w:pPr>
        <w:jc w:val="center"/>
        <w:rPr>
          <w:rFonts w:ascii="Times New Roman" w:hAnsi="Times New Roman" w:cs="Times New Roman"/>
          <w:b/>
          <w:bCs/>
          <w:lang w:val="sl-SI" w:eastAsia="sl-SI"/>
        </w:rPr>
      </w:pPr>
      <w:bookmarkStart w:id="0" w:name="_Hlk198803149"/>
      <w:r w:rsidRPr="00FB11CA">
        <w:rPr>
          <w:rFonts w:ascii="Times New Roman" w:hAnsi="Times New Roman" w:cs="Times New Roman"/>
          <w:b/>
          <w:bCs/>
          <w:lang w:val="sl-SI" w:eastAsia="sl-SI"/>
        </w:rPr>
        <w:t xml:space="preserve">o splošnih pogojih organiziranja in izvajanja javne službe dolgotrajne oskrbe na domu na območju Občine Hajdina </w:t>
      </w:r>
    </w:p>
    <w:bookmarkEnd w:id="0"/>
    <w:p w14:paraId="37B83D22" w14:textId="77777777" w:rsidR="00FB11CA" w:rsidRPr="00FB11CA" w:rsidRDefault="00FB11CA" w:rsidP="00FB11CA">
      <w:pPr>
        <w:jc w:val="both"/>
        <w:rPr>
          <w:rFonts w:ascii="Times New Roman" w:hAnsi="Times New Roman" w:cs="Times New Roman"/>
          <w:lang w:val="sl-SI" w:eastAsia="sl-SI"/>
        </w:rPr>
      </w:pPr>
    </w:p>
    <w:p w14:paraId="320E0071" w14:textId="77777777" w:rsidR="00FB11CA" w:rsidRPr="00FB11CA" w:rsidRDefault="00FB11CA" w:rsidP="00FB11CA">
      <w:pPr>
        <w:jc w:val="both"/>
        <w:rPr>
          <w:rFonts w:ascii="Times New Roman" w:hAnsi="Times New Roman" w:cs="Times New Roman"/>
          <w:shd w:val="clear" w:color="auto" w:fill="FFFFFF"/>
          <w:lang w:val="sl-SI" w:eastAsia="sl-SI"/>
        </w:rPr>
      </w:pPr>
    </w:p>
    <w:p w14:paraId="5E33C6A4" w14:textId="77777777" w:rsidR="00FB11CA" w:rsidRPr="00FB11CA" w:rsidRDefault="00FB11CA" w:rsidP="00FB11CA">
      <w:pPr>
        <w:pStyle w:val="Odstavekseznama"/>
        <w:numPr>
          <w:ilvl w:val="0"/>
          <w:numId w:val="26"/>
        </w:numPr>
        <w:spacing w:line="259" w:lineRule="auto"/>
        <w:jc w:val="both"/>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DEL – ORGANIZIRANJE IN IZVAJANJE JAVNE SLUŽBE IZVAJANJA STORITEV DOLGOTRAJNE OSKRBE NA DOMU NA OBMOČJU OBČINE HAJDINA</w:t>
      </w:r>
    </w:p>
    <w:p w14:paraId="03586862" w14:textId="77777777" w:rsidR="00FB11CA" w:rsidRPr="00FB11CA" w:rsidRDefault="00FB11CA" w:rsidP="00FB11CA">
      <w:pPr>
        <w:jc w:val="both"/>
        <w:rPr>
          <w:rFonts w:ascii="Times New Roman" w:hAnsi="Times New Roman" w:cs="Times New Roman"/>
          <w:lang w:val="sl-SI" w:eastAsia="sl-SI"/>
        </w:rPr>
      </w:pPr>
    </w:p>
    <w:p w14:paraId="71A9332B"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031CE1F9"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Organiziranost javne službe dolgotrajne oskrbe na domu)</w:t>
      </w:r>
    </w:p>
    <w:p w14:paraId="0615CFEC" w14:textId="77777777" w:rsidR="00FB11CA" w:rsidRPr="00FB11CA" w:rsidRDefault="00FB11CA" w:rsidP="00FB11CA">
      <w:pPr>
        <w:jc w:val="both"/>
        <w:rPr>
          <w:rFonts w:ascii="Times New Roman" w:hAnsi="Times New Roman" w:cs="Times New Roman"/>
          <w:lang w:val="sl-SI" w:eastAsia="sl-SI"/>
        </w:rPr>
      </w:pPr>
    </w:p>
    <w:p w14:paraId="0DD648A3" w14:textId="77777777" w:rsidR="00FB11CA" w:rsidRPr="00FB11CA" w:rsidRDefault="00FB11CA" w:rsidP="00FB11CA">
      <w:pPr>
        <w:pStyle w:val="Odstavekseznama"/>
        <w:numPr>
          <w:ilvl w:val="0"/>
          <w:numId w:val="2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Ta odlok ureja organiziranost in obliko izvajanja javne službe dolgotrajne oskrbe na domu ter pravila glede pogojev, meril in postopkov za podeljevanje in prenehanje koncesije.</w:t>
      </w:r>
    </w:p>
    <w:p w14:paraId="70AD4CA6" w14:textId="77777777" w:rsidR="00FB11CA" w:rsidRPr="00FB11CA" w:rsidRDefault="00FB11CA" w:rsidP="00FB11CA">
      <w:pPr>
        <w:jc w:val="both"/>
        <w:rPr>
          <w:rFonts w:ascii="Times New Roman" w:hAnsi="Times New Roman" w:cs="Times New Roman"/>
          <w:lang w:val="sl-SI" w:eastAsia="sl-SI"/>
        </w:rPr>
      </w:pPr>
    </w:p>
    <w:p w14:paraId="43627D25" w14:textId="77777777" w:rsidR="00FB11CA" w:rsidRPr="00FB11CA" w:rsidRDefault="00FB11CA" w:rsidP="00FB11CA">
      <w:pPr>
        <w:pStyle w:val="Odstavekseznama"/>
        <w:numPr>
          <w:ilvl w:val="0"/>
          <w:numId w:val="2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Dolgotrajna oskrba na domu se organizira in izvaja v javnem interesu na način, ki upravičenim osebam omogoča enako razpoložljivost, dostopnost, dosegljivost in kakovost storitev dolgotrajne oskrbe ter pravico do neodvisnega in samostojnega življenja.</w:t>
      </w:r>
    </w:p>
    <w:p w14:paraId="3467C7D6" w14:textId="77777777" w:rsidR="00FB11CA" w:rsidRPr="00FB11CA" w:rsidRDefault="00FB11CA" w:rsidP="00FB11CA">
      <w:pPr>
        <w:jc w:val="both"/>
        <w:rPr>
          <w:rFonts w:ascii="Times New Roman" w:hAnsi="Times New Roman" w:cs="Times New Roman"/>
          <w:lang w:val="sl-SI" w:eastAsia="sl-SI"/>
        </w:rPr>
      </w:pPr>
    </w:p>
    <w:p w14:paraId="0C6A3CF4" w14:textId="77777777" w:rsidR="00FB11CA" w:rsidRPr="00FB11CA" w:rsidRDefault="00FB11CA" w:rsidP="00FB11CA">
      <w:pPr>
        <w:pStyle w:val="Odstavekseznama"/>
        <w:numPr>
          <w:ilvl w:val="0"/>
          <w:numId w:val="2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Javna služba dolgotrajne oskrbe na domu se izvaja skladno z določili tega odloka ter veljavnimi predpisi s področja socialnega varstva in/ali dolgotrajne oskrbe.</w:t>
      </w:r>
    </w:p>
    <w:p w14:paraId="62B118CE" w14:textId="77777777" w:rsidR="00FB11CA" w:rsidRPr="00FB11CA" w:rsidRDefault="00FB11CA" w:rsidP="00FB11CA">
      <w:pPr>
        <w:jc w:val="both"/>
        <w:rPr>
          <w:rFonts w:ascii="Times New Roman" w:hAnsi="Times New Roman" w:cs="Times New Roman"/>
          <w:lang w:val="sl-SI" w:eastAsia="sl-SI"/>
        </w:rPr>
      </w:pPr>
    </w:p>
    <w:p w14:paraId="3F119192" w14:textId="77777777" w:rsidR="00FB11CA" w:rsidRPr="00FB11CA" w:rsidRDefault="00FB11CA" w:rsidP="00FB11CA">
      <w:pPr>
        <w:pStyle w:val="Odstavekseznama"/>
        <w:numPr>
          <w:ilvl w:val="0"/>
          <w:numId w:val="2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Javna služba dolgotrajne oskrbe na domu se izvaja na način, da je vsem upravičencem enako dostopna, uporabna in kakovostna ter da se z njo zagotavljajo storitve dolgotrajne oskrbe vsem upravičencem glede na njihove potrebe.</w:t>
      </w:r>
    </w:p>
    <w:p w14:paraId="200A55BF" w14:textId="77777777" w:rsidR="00FB11CA" w:rsidRPr="00FB11CA" w:rsidRDefault="00FB11CA" w:rsidP="00FB11CA">
      <w:pPr>
        <w:jc w:val="center"/>
        <w:rPr>
          <w:rFonts w:ascii="Times New Roman" w:hAnsi="Times New Roman" w:cs="Times New Roman"/>
          <w:shd w:val="clear" w:color="auto" w:fill="FFFFFF"/>
          <w:lang w:val="sl-SI" w:eastAsia="sl-SI"/>
        </w:rPr>
      </w:pPr>
    </w:p>
    <w:p w14:paraId="478853B5"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54001FFE"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Storitve dolgotrajne oskrbe na domu)</w:t>
      </w:r>
    </w:p>
    <w:p w14:paraId="23D839ED" w14:textId="77777777" w:rsidR="00FB11CA" w:rsidRPr="00FB11CA" w:rsidRDefault="00FB11CA" w:rsidP="00FB11CA">
      <w:pPr>
        <w:jc w:val="center"/>
        <w:rPr>
          <w:rFonts w:ascii="Times New Roman" w:hAnsi="Times New Roman" w:cs="Times New Roman"/>
          <w:lang w:val="sl-SI" w:eastAsia="sl-SI"/>
        </w:rPr>
      </w:pPr>
    </w:p>
    <w:p w14:paraId="39330D18"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Storitve dolgotrajne oskrbe so:</w:t>
      </w:r>
    </w:p>
    <w:p w14:paraId="768A1CF2" w14:textId="77777777" w:rsidR="00FB11CA" w:rsidRPr="00FB11CA" w:rsidRDefault="00FB11CA" w:rsidP="00FB11CA">
      <w:pPr>
        <w:pStyle w:val="Odstavekseznama"/>
        <w:numPr>
          <w:ilvl w:val="0"/>
          <w:numId w:val="1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pomoč pri osnovnih dnevnih opravilih: pomoč pri prehranjevanju in pitju, pomoč pri osebni higieni, pomoč pri oblačenju in slačenju, pomoč pri izločanju in odvajanju, pomoč pri gibanju, pomoč pri pripravi na spanje in počitek ter druga osnovna dnevna opravila;</w:t>
      </w:r>
    </w:p>
    <w:p w14:paraId="2B8557D7" w14:textId="77777777" w:rsidR="00FB11CA" w:rsidRPr="00FB11CA" w:rsidRDefault="00FB11CA" w:rsidP="00FB11CA">
      <w:pPr>
        <w:pStyle w:val="Odstavekseznama"/>
        <w:numPr>
          <w:ilvl w:val="0"/>
          <w:numId w:val="1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lastRenderedPageBreak/>
        <w:t>pomoč pri podpornih dnevnih opravilih: pomoč pri gospodinjskih opravilih, pomoč pri nakupu živil in življenjskih potrebščin, prinašanje, pripravo in postrežbo obrokov, spremstvo uporabnika v povezavi z izvajanjem storitev dolgotrajne oskrbe ter druga podporna dnevna opravila;</w:t>
      </w:r>
    </w:p>
    <w:p w14:paraId="3587AA8C" w14:textId="77777777" w:rsidR="00FB11CA" w:rsidRPr="00FB11CA" w:rsidRDefault="00FB11CA" w:rsidP="00FB11CA">
      <w:pPr>
        <w:pStyle w:val="Odstavekseznama"/>
        <w:numPr>
          <w:ilvl w:val="0"/>
          <w:numId w:val="1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zdravstvena nega, vezana na osnovna dnevna opravila: spremljanje vitalnih funkcij in drugih parametrov, spremljanje zdravstvenega stanja uporabnika, priprava, dajanje in nadzor nad jemanjem zdravil, preprečevanje razjed zaradi pritiska ter druge storitve zdravstvene nege, vezane na osnovna dnevna opravila.</w:t>
      </w:r>
    </w:p>
    <w:p w14:paraId="30A695BA" w14:textId="77777777" w:rsidR="00FB11CA" w:rsidRPr="00FB11CA" w:rsidRDefault="00FB11CA" w:rsidP="00FB11CA">
      <w:pPr>
        <w:jc w:val="center"/>
        <w:rPr>
          <w:rFonts w:ascii="Times New Roman" w:hAnsi="Times New Roman" w:cs="Times New Roman"/>
          <w:shd w:val="clear" w:color="auto" w:fill="FFFFFF"/>
          <w:lang w:val="sl-SI" w:eastAsia="sl-SI"/>
        </w:rPr>
      </w:pPr>
    </w:p>
    <w:p w14:paraId="01CAC462"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5ADCA5D6"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Izvajanje storitev javne službe dolgotrajne oskrbe na domu na območju občine)</w:t>
      </w:r>
    </w:p>
    <w:p w14:paraId="5DD2F276" w14:textId="77777777" w:rsidR="00FB11CA" w:rsidRPr="00FB11CA" w:rsidRDefault="00FB11CA" w:rsidP="00FB11CA">
      <w:pPr>
        <w:jc w:val="both"/>
        <w:rPr>
          <w:rFonts w:ascii="Times New Roman" w:hAnsi="Times New Roman" w:cs="Times New Roman"/>
          <w:lang w:val="sl-SI" w:eastAsia="sl-SI"/>
        </w:rPr>
      </w:pPr>
    </w:p>
    <w:p w14:paraId="00AC830B" w14:textId="77777777" w:rsidR="00FB11CA" w:rsidRPr="00FB11CA" w:rsidRDefault="00FB11CA" w:rsidP="00FB11CA">
      <w:pPr>
        <w:pStyle w:val="Odstavekseznama"/>
        <w:numPr>
          <w:ilvl w:val="0"/>
          <w:numId w:val="2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Na območju občine se storitve javne službe dolgotrajne oskrbe na domu izvajajo skladno s predpisi, ki urejajo predmetno področje.</w:t>
      </w:r>
    </w:p>
    <w:p w14:paraId="752BFF3B" w14:textId="77777777" w:rsidR="00FB11CA" w:rsidRPr="00FB11CA" w:rsidRDefault="00FB11CA" w:rsidP="00FB11CA">
      <w:pPr>
        <w:jc w:val="both"/>
        <w:rPr>
          <w:rFonts w:ascii="Times New Roman" w:hAnsi="Times New Roman" w:cs="Times New Roman"/>
          <w:lang w:val="sl-SI" w:eastAsia="sl-SI"/>
        </w:rPr>
      </w:pPr>
    </w:p>
    <w:p w14:paraId="33EB6A27" w14:textId="77777777" w:rsidR="00FB11CA" w:rsidRPr="00FB11CA" w:rsidRDefault="00FB11CA" w:rsidP="00FB11CA">
      <w:pPr>
        <w:pStyle w:val="Odstavekseznama"/>
        <w:numPr>
          <w:ilvl w:val="0"/>
          <w:numId w:val="2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Javno službo izvaja Javni zavod Dom upokojencev Ptuj, </w:t>
      </w:r>
      <w:proofErr w:type="spellStart"/>
      <w:r w:rsidRPr="00FB11CA">
        <w:rPr>
          <w:rFonts w:ascii="Times New Roman" w:hAnsi="Times New Roman" w:cs="Times New Roman"/>
          <w:lang w:val="sl-SI" w:eastAsia="sl-SI"/>
        </w:rPr>
        <w:t>Volkmerjeva</w:t>
      </w:r>
      <w:proofErr w:type="spellEnd"/>
      <w:r w:rsidRPr="00FB11CA">
        <w:rPr>
          <w:rFonts w:ascii="Times New Roman" w:hAnsi="Times New Roman" w:cs="Times New Roman"/>
          <w:lang w:val="sl-SI" w:eastAsia="sl-SI"/>
        </w:rPr>
        <w:t xml:space="preserve"> cesta 10, 2250 Ptuj in en ali več koncesionarjev, ki pridobijo koncesijo za izvajanje storitev na območju Občine Hajdina.</w:t>
      </w:r>
    </w:p>
    <w:p w14:paraId="695438F3" w14:textId="77777777" w:rsidR="00FB11CA" w:rsidRPr="00FB11CA" w:rsidRDefault="00FB11CA" w:rsidP="00FB11CA">
      <w:pPr>
        <w:jc w:val="both"/>
        <w:rPr>
          <w:rFonts w:ascii="Times New Roman" w:hAnsi="Times New Roman" w:cs="Times New Roman"/>
          <w:lang w:val="sl-SI" w:eastAsia="sl-SI"/>
        </w:rPr>
      </w:pPr>
    </w:p>
    <w:p w14:paraId="5F19B9DC" w14:textId="77777777" w:rsidR="00FB11CA" w:rsidRPr="00FB11CA" w:rsidRDefault="00FB11CA" w:rsidP="00FB11CA">
      <w:pPr>
        <w:pStyle w:val="Odstavekseznama"/>
        <w:numPr>
          <w:ilvl w:val="0"/>
          <w:numId w:val="2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Z izbranim izvajalcem storitve dolgotrajne oskrbe na domu občina sklene ustrezno pogodbo o izvajanju javne službe, v kateri se določijo medsebojne pravice in obveznosti. Izvajalec dolgotrajne oskrbe na domu je dolžan izvajati javno službo strokovno in racionalno ter v skladu z veljavnimi predpisi ter veljavnimi standardi in normativi za to področje.</w:t>
      </w:r>
    </w:p>
    <w:p w14:paraId="78FC293A" w14:textId="77777777" w:rsidR="00FB11CA" w:rsidRPr="00FB11CA" w:rsidRDefault="00FB11CA" w:rsidP="00FB11CA">
      <w:pPr>
        <w:jc w:val="both"/>
        <w:rPr>
          <w:rFonts w:ascii="Times New Roman" w:hAnsi="Times New Roman" w:cs="Times New Roman"/>
          <w:lang w:val="sl-SI" w:eastAsia="sl-SI"/>
        </w:rPr>
      </w:pPr>
    </w:p>
    <w:p w14:paraId="7CC67D05" w14:textId="77777777" w:rsidR="00FB11CA" w:rsidRPr="00FB11CA" w:rsidRDefault="00FB11CA" w:rsidP="00FB11CA">
      <w:pPr>
        <w:pStyle w:val="Odstavekseznama"/>
        <w:numPr>
          <w:ilvl w:val="0"/>
          <w:numId w:val="2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Občina pred podelitvijo koncesije za opravljanje storitev dolgotrajne oskrbe na domu pridobi soglasje pristojnega ministrstva.</w:t>
      </w:r>
    </w:p>
    <w:p w14:paraId="65B718D5" w14:textId="77777777" w:rsidR="00FB11CA" w:rsidRPr="00FB11CA" w:rsidRDefault="00FB11CA" w:rsidP="00FB11CA">
      <w:pPr>
        <w:jc w:val="both"/>
        <w:rPr>
          <w:rFonts w:ascii="Times New Roman" w:hAnsi="Times New Roman" w:cs="Times New Roman"/>
          <w:lang w:val="sl-SI" w:eastAsia="sl-SI"/>
        </w:rPr>
      </w:pPr>
    </w:p>
    <w:p w14:paraId="3C409280" w14:textId="77777777" w:rsidR="00FB11CA" w:rsidRPr="00FB11CA" w:rsidRDefault="00FB11CA" w:rsidP="00FB11CA">
      <w:pPr>
        <w:pStyle w:val="Odstavekseznama"/>
        <w:numPr>
          <w:ilvl w:val="0"/>
          <w:numId w:val="28"/>
        </w:numPr>
        <w:spacing w:line="259" w:lineRule="auto"/>
        <w:jc w:val="both"/>
        <w:rPr>
          <w:rFonts w:ascii="Times New Roman" w:hAnsi="Times New Roman" w:cs="Times New Roman"/>
          <w:lang w:val="sl-SI" w:eastAsia="sl-SI"/>
        </w:rPr>
      </w:pP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je občina, ki jo zastopa župan, ki v skladu s tem odlokom, zakonom in podzakonskimi predpisi podeli koncesijo za izvajanje javne službe dolgotrajne oskrbe na domu v soglasju z ministrstvom.</w:t>
      </w:r>
    </w:p>
    <w:p w14:paraId="1440FA4A" w14:textId="77777777" w:rsidR="00FB11CA" w:rsidRPr="00FB11CA" w:rsidRDefault="00FB11CA" w:rsidP="00FB11CA">
      <w:pPr>
        <w:jc w:val="both"/>
        <w:rPr>
          <w:rFonts w:ascii="Times New Roman" w:hAnsi="Times New Roman" w:cs="Times New Roman"/>
          <w:lang w:val="sl-SI" w:eastAsia="sl-SI"/>
        </w:rPr>
      </w:pPr>
    </w:p>
    <w:p w14:paraId="1BCEAECB" w14:textId="77777777" w:rsidR="00FB11CA" w:rsidRPr="00FB11CA" w:rsidRDefault="00FB11CA" w:rsidP="00FB11CA">
      <w:pPr>
        <w:pStyle w:val="Odstavekseznama"/>
        <w:numPr>
          <w:ilvl w:val="0"/>
          <w:numId w:val="2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Koncesija je dovoljenje, ki ga izvajalcu podeli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za izvajanje javne službe dolgotrajne oskrbe na domu.</w:t>
      </w:r>
    </w:p>
    <w:p w14:paraId="63146747" w14:textId="77777777" w:rsidR="00FB11CA" w:rsidRPr="00FB11CA" w:rsidRDefault="00FB11CA" w:rsidP="00FB11CA">
      <w:pPr>
        <w:jc w:val="both"/>
        <w:rPr>
          <w:rFonts w:ascii="Times New Roman" w:hAnsi="Times New Roman" w:cs="Times New Roman"/>
          <w:lang w:val="sl-SI" w:eastAsia="sl-SI"/>
        </w:rPr>
      </w:pPr>
    </w:p>
    <w:p w14:paraId="20CAFE37" w14:textId="77777777" w:rsidR="00FB11CA" w:rsidRPr="00FB11CA" w:rsidRDefault="00FB11CA" w:rsidP="00FB11CA">
      <w:pPr>
        <w:pStyle w:val="Odstavekseznama"/>
        <w:numPr>
          <w:ilvl w:val="0"/>
          <w:numId w:val="2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Koncesionar je domača ali tuja pravna oseba ali samostojni podjetnik posameznik, ki izpolnjuje pogoje po zakonu in na podlagi zakona izdanih podzakonskih aktov ter v koncesijskem razmerju pridobi pravico, da opravlja javno službo dolgotrajne oskrbe v določenem obsegu in obliki ter na določenem območju v javni mreži.</w:t>
      </w:r>
    </w:p>
    <w:p w14:paraId="26873B48" w14:textId="77777777" w:rsidR="00FB11CA" w:rsidRPr="00FB11CA" w:rsidRDefault="00FB11CA" w:rsidP="00FB11CA">
      <w:pPr>
        <w:jc w:val="both"/>
        <w:rPr>
          <w:rFonts w:ascii="Times New Roman" w:hAnsi="Times New Roman" w:cs="Times New Roman"/>
          <w:lang w:val="sl-SI" w:eastAsia="sl-SI"/>
        </w:rPr>
      </w:pPr>
    </w:p>
    <w:p w14:paraId="2CF9EE95" w14:textId="77777777" w:rsidR="00FB11CA" w:rsidRPr="00FB11CA" w:rsidRDefault="00FB11CA" w:rsidP="00FB11CA">
      <w:pPr>
        <w:pStyle w:val="Odstavekseznama"/>
        <w:numPr>
          <w:ilvl w:val="0"/>
          <w:numId w:val="2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Upravičenec do storitev dolgotrajne oskrbe je oseba, ki na podlagi ZDOsk-1 pridobi pravico do dolgotrajne oskrbe s pravnomočno odločbo pristojnega centra za socialno delo.</w:t>
      </w:r>
    </w:p>
    <w:p w14:paraId="0B42912A" w14:textId="77777777" w:rsidR="00FB11CA" w:rsidRPr="00FB11CA" w:rsidRDefault="00FB11CA" w:rsidP="00FB11CA">
      <w:pPr>
        <w:jc w:val="both"/>
        <w:rPr>
          <w:rFonts w:ascii="Times New Roman" w:hAnsi="Times New Roman" w:cs="Times New Roman"/>
          <w:lang w:val="sl-SI" w:eastAsia="sl-SI"/>
        </w:rPr>
      </w:pPr>
    </w:p>
    <w:p w14:paraId="13C7B33B" w14:textId="77777777" w:rsidR="00FB11CA" w:rsidRPr="00FB11CA" w:rsidRDefault="00FB11CA" w:rsidP="00FB11CA">
      <w:pPr>
        <w:pStyle w:val="Odstavekseznama"/>
        <w:numPr>
          <w:ilvl w:val="0"/>
          <w:numId w:val="2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Pravice do dolgotrajne oskrbe so pravice, vezane na osebo upravičenca, ki jih ni mogoče prenesti na drugega in ne podedovati.</w:t>
      </w:r>
    </w:p>
    <w:p w14:paraId="6F339009" w14:textId="77777777" w:rsidR="00FB11CA" w:rsidRPr="00FB11CA" w:rsidRDefault="00FB11CA" w:rsidP="00FB11CA">
      <w:pPr>
        <w:jc w:val="center"/>
        <w:rPr>
          <w:rFonts w:ascii="Times New Roman" w:hAnsi="Times New Roman" w:cs="Times New Roman"/>
          <w:shd w:val="clear" w:color="auto" w:fill="FFFFFF"/>
          <w:lang w:val="sl-SI" w:eastAsia="sl-SI"/>
        </w:rPr>
      </w:pPr>
    </w:p>
    <w:p w14:paraId="28298C8D"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lastRenderedPageBreak/>
        <w:t>člen</w:t>
      </w:r>
    </w:p>
    <w:p w14:paraId="5D01CA9F"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Vrsta in obseg storitev)</w:t>
      </w:r>
    </w:p>
    <w:p w14:paraId="28C727F4" w14:textId="77777777" w:rsidR="00FB11CA" w:rsidRPr="00FB11CA" w:rsidRDefault="00FB11CA" w:rsidP="00FB11CA">
      <w:pPr>
        <w:jc w:val="center"/>
        <w:rPr>
          <w:rFonts w:ascii="Times New Roman" w:hAnsi="Times New Roman" w:cs="Times New Roman"/>
          <w:lang w:val="sl-SI" w:eastAsia="sl-SI"/>
        </w:rPr>
      </w:pPr>
    </w:p>
    <w:p w14:paraId="7B548E95"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Dolgotrajna oskrba vključuje storitve v obsegu in na način, kot izhajajo iz ZDOsk-1 ter na njegovi podlagi izdanimi predpisi. Storitve se izvajajo izključno v okviru javne mreže. Izvajanje dolgotrajne oskrbe poteka pod enakimi pogoji za javne zavode ter druge pravne osebe in samostojne podjetnike posameznike, ki pridobijo koncesijo na podlagi javnega razpisa.</w:t>
      </w:r>
    </w:p>
    <w:p w14:paraId="75EEED40" w14:textId="77777777" w:rsidR="00FB11CA" w:rsidRPr="00FB11CA" w:rsidRDefault="00FB11CA" w:rsidP="00FB11CA">
      <w:pPr>
        <w:jc w:val="center"/>
        <w:rPr>
          <w:rFonts w:ascii="Times New Roman" w:hAnsi="Times New Roman" w:cs="Times New Roman"/>
          <w:shd w:val="clear" w:color="auto" w:fill="FFFFFF"/>
          <w:lang w:val="sl-SI" w:eastAsia="sl-SI"/>
        </w:rPr>
      </w:pPr>
    </w:p>
    <w:p w14:paraId="6A10ABA8"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1C962C2B"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Naloge občine)</w:t>
      </w:r>
    </w:p>
    <w:p w14:paraId="482922D2" w14:textId="77777777" w:rsidR="00FB11CA" w:rsidRPr="00FB11CA" w:rsidRDefault="00FB11CA" w:rsidP="00FB11CA">
      <w:pPr>
        <w:jc w:val="center"/>
        <w:rPr>
          <w:rFonts w:ascii="Times New Roman" w:hAnsi="Times New Roman" w:cs="Times New Roman"/>
          <w:lang w:val="sl-SI" w:eastAsia="sl-SI"/>
        </w:rPr>
      </w:pPr>
    </w:p>
    <w:p w14:paraId="6D29AAC7"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Občina uresničuje svoje naloge na področju dolgotrajne oskrbe na domu s tem, da:</w:t>
      </w:r>
    </w:p>
    <w:p w14:paraId="728981FC" w14:textId="77777777" w:rsidR="00FB11CA" w:rsidRPr="00FB11CA" w:rsidRDefault="00FB11CA" w:rsidP="00FB11CA">
      <w:pPr>
        <w:pStyle w:val="Odstavekseznama"/>
        <w:numPr>
          <w:ilvl w:val="0"/>
          <w:numId w:val="1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spremlja izvajanje storitve dolgotrajne oskrbe na domu in delovanje javne mreže na območju občine;</w:t>
      </w:r>
    </w:p>
    <w:p w14:paraId="204C9DC1" w14:textId="77777777" w:rsidR="00FB11CA" w:rsidRPr="00FB11CA" w:rsidRDefault="00FB11CA" w:rsidP="00FB11CA">
      <w:pPr>
        <w:pStyle w:val="Odstavekseznama"/>
        <w:numPr>
          <w:ilvl w:val="0"/>
          <w:numId w:val="1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podeli koncesijo za izvajanje storitve dolgotrajne oskrbe na domu na podlagi javnega razpisa ter</w:t>
      </w:r>
    </w:p>
    <w:p w14:paraId="364CBCAC" w14:textId="77777777" w:rsidR="00FB11CA" w:rsidRPr="00FB11CA" w:rsidRDefault="00FB11CA" w:rsidP="00FB11CA">
      <w:pPr>
        <w:pStyle w:val="Odstavekseznama"/>
        <w:numPr>
          <w:ilvl w:val="0"/>
          <w:numId w:val="1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iz proračuna zagotavlja finančne vire za izvajanje nalog iz prejšnjih alinej.</w:t>
      </w:r>
    </w:p>
    <w:p w14:paraId="38EED7DE" w14:textId="77777777" w:rsidR="00FB11CA" w:rsidRPr="00FB11CA" w:rsidRDefault="00FB11CA" w:rsidP="00FB11CA">
      <w:pPr>
        <w:jc w:val="center"/>
        <w:rPr>
          <w:rFonts w:ascii="Times New Roman" w:hAnsi="Times New Roman" w:cs="Times New Roman"/>
          <w:shd w:val="clear" w:color="auto" w:fill="FFFFFF"/>
          <w:lang w:val="sl-SI" w:eastAsia="sl-SI"/>
        </w:rPr>
      </w:pPr>
    </w:p>
    <w:p w14:paraId="3DDC4121"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45BB74E4"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Obseg izvajanja storitev dolgotrajne oskrbe na domu)</w:t>
      </w:r>
    </w:p>
    <w:p w14:paraId="438029DE" w14:textId="77777777" w:rsidR="00FB11CA" w:rsidRPr="00FB11CA" w:rsidRDefault="00FB11CA" w:rsidP="00FB11CA">
      <w:pPr>
        <w:jc w:val="center"/>
        <w:rPr>
          <w:rFonts w:ascii="Times New Roman" w:hAnsi="Times New Roman" w:cs="Times New Roman"/>
          <w:lang w:val="sl-SI" w:eastAsia="sl-SI"/>
        </w:rPr>
      </w:pPr>
    </w:p>
    <w:p w14:paraId="26D2F7BA" w14:textId="77777777" w:rsidR="00FB11CA" w:rsidRPr="00FB11CA" w:rsidRDefault="00FB11CA" w:rsidP="00FB11CA">
      <w:pPr>
        <w:pStyle w:val="Odstavekseznama"/>
        <w:numPr>
          <w:ilvl w:val="0"/>
          <w:numId w:val="2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Storitev dolgotrajne oskrbe na domu se izvaja na domu uporabnika.</w:t>
      </w:r>
    </w:p>
    <w:p w14:paraId="06765864" w14:textId="77777777" w:rsidR="00FB11CA" w:rsidRPr="00FB11CA" w:rsidRDefault="00FB11CA" w:rsidP="00FB11CA">
      <w:pPr>
        <w:jc w:val="both"/>
        <w:rPr>
          <w:rFonts w:ascii="Times New Roman" w:hAnsi="Times New Roman" w:cs="Times New Roman"/>
          <w:lang w:val="sl-SI" w:eastAsia="sl-SI"/>
        </w:rPr>
      </w:pPr>
    </w:p>
    <w:p w14:paraId="0529A230" w14:textId="77777777" w:rsidR="00FB11CA" w:rsidRPr="00FB11CA" w:rsidRDefault="00FB11CA" w:rsidP="00FB11CA">
      <w:pPr>
        <w:pStyle w:val="Odstavekseznama"/>
        <w:numPr>
          <w:ilvl w:val="0"/>
          <w:numId w:val="2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Izvajalci storitev dolgotrajne oskrbe na domu opravljajo dolgotrajno oskrbo na domu v obsegu neposrednega izvajanja storitev, ki je določen v urah/mesec:</w:t>
      </w:r>
    </w:p>
    <w:p w14:paraId="293FC535" w14:textId="77777777" w:rsidR="00FB11CA" w:rsidRPr="00FB11CA" w:rsidRDefault="00FB11CA" w:rsidP="00FB11CA">
      <w:pPr>
        <w:pStyle w:val="Odstavekseznama"/>
        <w:numPr>
          <w:ilvl w:val="1"/>
          <w:numId w:val="2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kategorija dolgotrajne oskrbe: 20 ur,</w:t>
      </w:r>
    </w:p>
    <w:p w14:paraId="0E7D5DD2" w14:textId="77777777" w:rsidR="00FB11CA" w:rsidRPr="00FB11CA" w:rsidRDefault="00FB11CA" w:rsidP="00FB11CA">
      <w:pPr>
        <w:pStyle w:val="Odstavekseznama"/>
        <w:numPr>
          <w:ilvl w:val="1"/>
          <w:numId w:val="2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kategorija dolgotrajne oskrbe: 40 ur,</w:t>
      </w:r>
    </w:p>
    <w:p w14:paraId="7A84F36A" w14:textId="77777777" w:rsidR="00FB11CA" w:rsidRPr="00FB11CA" w:rsidRDefault="00FB11CA" w:rsidP="00FB11CA">
      <w:pPr>
        <w:pStyle w:val="Odstavekseznama"/>
        <w:numPr>
          <w:ilvl w:val="1"/>
          <w:numId w:val="2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kategorija dolgotrajne oskrbe: 60 ur,</w:t>
      </w:r>
    </w:p>
    <w:p w14:paraId="597B1734" w14:textId="77777777" w:rsidR="00FB11CA" w:rsidRPr="00FB11CA" w:rsidRDefault="00FB11CA" w:rsidP="00FB11CA">
      <w:pPr>
        <w:pStyle w:val="Odstavekseznama"/>
        <w:numPr>
          <w:ilvl w:val="1"/>
          <w:numId w:val="2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kategorija dolgotrajne oskrbe: 80 ur in</w:t>
      </w:r>
    </w:p>
    <w:p w14:paraId="6235FCBB" w14:textId="77777777" w:rsidR="00FB11CA" w:rsidRPr="00FB11CA" w:rsidRDefault="00FB11CA" w:rsidP="00FB11CA">
      <w:pPr>
        <w:pStyle w:val="Odstavekseznama"/>
        <w:numPr>
          <w:ilvl w:val="1"/>
          <w:numId w:val="2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kategorija dolgotrajne oskrbe: 110 ur.</w:t>
      </w:r>
    </w:p>
    <w:p w14:paraId="4C2D7FC7" w14:textId="77777777" w:rsidR="00FB11CA" w:rsidRPr="00FB11CA" w:rsidRDefault="00FB11CA" w:rsidP="00FB11CA">
      <w:pPr>
        <w:jc w:val="both"/>
        <w:rPr>
          <w:rFonts w:ascii="Times New Roman" w:hAnsi="Times New Roman" w:cs="Times New Roman"/>
          <w:shd w:val="clear" w:color="auto" w:fill="FFFFFF"/>
          <w:lang w:val="sl-SI" w:eastAsia="sl-SI"/>
        </w:rPr>
      </w:pPr>
    </w:p>
    <w:p w14:paraId="088BDA13"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7839CA24"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Pogoji za opravljanje storitev dolgotrajne oskrbe na domu na območju občine)</w:t>
      </w:r>
    </w:p>
    <w:p w14:paraId="5C0CAC9B" w14:textId="77777777" w:rsidR="00FB11CA" w:rsidRPr="00FB11CA" w:rsidRDefault="00FB11CA" w:rsidP="00FB11CA">
      <w:pPr>
        <w:jc w:val="both"/>
        <w:rPr>
          <w:rFonts w:ascii="Times New Roman" w:hAnsi="Times New Roman" w:cs="Times New Roman"/>
          <w:lang w:val="sl-SI" w:eastAsia="sl-SI"/>
        </w:rPr>
      </w:pPr>
    </w:p>
    <w:p w14:paraId="6D4694F1" w14:textId="77777777" w:rsidR="00FB11CA" w:rsidRPr="00FB11CA" w:rsidRDefault="00FB11CA" w:rsidP="00FB11CA">
      <w:pPr>
        <w:pStyle w:val="Odstavekseznama"/>
        <w:numPr>
          <w:ilvl w:val="0"/>
          <w:numId w:val="3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Izvajalec dolgotrajne oskrbe mora izpolnjevati naslednje pogoje:</w:t>
      </w:r>
    </w:p>
    <w:p w14:paraId="47CCCB33" w14:textId="77777777" w:rsidR="00FB11CA" w:rsidRPr="00FB11CA" w:rsidRDefault="00FB11CA" w:rsidP="00FB11CA">
      <w:pPr>
        <w:pStyle w:val="Odstavekseznama"/>
        <w:numPr>
          <w:ilvl w:val="0"/>
          <w:numId w:val="1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je vpisan v javni register izvajalcev dolgotrajne oskrbe pri organu, pristojnem na temelju ZDOsk-1;</w:t>
      </w:r>
    </w:p>
    <w:p w14:paraId="169C41DD" w14:textId="77777777" w:rsidR="00FB11CA" w:rsidRPr="00FB11CA" w:rsidRDefault="00FB11CA" w:rsidP="00FB11CA">
      <w:pPr>
        <w:pStyle w:val="Odstavekseznama"/>
        <w:numPr>
          <w:ilvl w:val="0"/>
          <w:numId w:val="1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izpolnjuje kadrovske, prostorske in tehnične pogoje ter standarde za opravljanje dolgotrajne oskrbe;</w:t>
      </w:r>
    </w:p>
    <w:p w14:paraId="03978911" w14:textId="77777777" w:rsidR="00FB11CA" w:rsidRPr="00FB11CA" w:rsidRDefault="00FB11CA" w:rsidP="00FB11CA">
      <w:pPr>
        <w:pStyle w:val="Odstavekseznama"/>
        <w:numPr>
          <w:ilvl w:val="0"/>
          <w:numId w:val="1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zagotovi opravljanje vseh storitev, ki so opredeljene v ZDOsk-1;</w:t>
      </w:r>
    </w:p>
    <w:p w14:paraId="6771F31E" w14:textId="77777777" w:rsidR="00FB11CA" w:rsidRPr="00FB11CA" w:rsidRDefault="00FB11CA" w:rsidP="00FB11CA">
      <w:pPr>
        <w:pStyle w:val="Odstavekseznama"/>
        <w:numPr>
          <w:ilvl w:val="0"/>
          <w:numId w:val="1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mu ni bilo s pravnomočno sodbo ali dokončno odločbo upravnega organa prepovedano opravljanje dolgotrajne oskrbe, socialne ali zdravstvene dejavnosti ter</w:t>
      </w:r>
    </w:p>
    <w:p w14:paraId="1988AA9B" w14:textId="77777777" w:rsidR="00FB11CA" w:rsidRPr="00FB11CA" w:rsidRDefault="00FB11CA" w:rsidP="00FB11CA">
      <w:pPr>
        <w:pStyle w:val="Odstavekseznama"/>
        <w:numPr>
          <w:ilvl w:val="0"/>
          <w:numId w:val="1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mu je bila podeljena koncesija za opravljanje storitev dolgotrajne oskrbe na domu na območju občine.</w:t>
      </w:r>
    </w:p>
    <w:p w14:paraId="2B05B495" w14:textId="77777777" w:rsidR="00FB11CA" w:rsidRPr="00FB11CA" w:rsidRDefault="00FB11CA" w:rsidP="00FB11CA">
      <w:pPr>
        <w:pStyle w:val="Odstavekseznama"/>
        <w:ind w:left="360"/>
        <w:jc w:val="both"/>
        <w:rPr>
          <w:rFonts w:ascii="Times New Roman" w:hAnsi="Times New Roman" w:cs="Times New Roman"/>
          <w:lang w:val="sl-SI" w:eastAsia="sl-SI"/>
        </w:rPr>
      </w:pPr>
    </w:p>
    <w:p w14:paraId="14ED7B6B" w14:textId="77777777" w:rsidR="00FB11CA" w:rsidRPr="00FB11CA" w:rsidRDefault="00FB11CA" w:rsidP="00FB11CA">
      <w:pPr>
        <w:pStyle w:val="Odstavekseznama"/>
        <w:numPr>
          <w:ilvl w:val="0"/>
          <w:numId w:val="3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Izvajalec dolgotrajne oskrbe mora ves čas opravljanja dolgotrajne oskrbe izpolnjevati pogoje za njeno opravljanje.</w:t>
      </w:r>
    </w:p>
    <w:p w14:paraId="75A46FB1"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lastRenderedPageBreak/>
        <w:t>člen</w:t>
      </w:r>
    </w:p>
    <w:p w14:paraId="405DBF81"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Kraj izvajanja storitev dolgotrajne oskrbe)</w:t>
      </w:r>
    </w:p>
    <w:p w14:paraId="67888869" w14:textId="77777777" w:rsidR="00FB11CA" w:rsidRPr="00FB11CA" w:rsidRDefault="00FB11CA" w:rsidP="00FB11CA">
      <w:pPr>
        <w:jc w:val="center"/>
        <w:rPr>
          <w:rFonts w:ascii="Times New Roman" w:hAnsi="Times New Roman" w:cs="Times New Roman"/>
          <w:lang w:val="sl-SI" w:eastAsia="sl-SI"/>
        </w:rPr>
      </w:pPr>
    </w:p>
    <w:p w14:paraId="7BE60818"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Storitve dolgotrajne oskrbe po tem odloku se izvajajo na naslovu, kjer upravičenec dejansko prebiva.</w:t>
      </w:r>
    </w:p>
    <w:p w14:paraId="42D18CC3" w14:textId="77777777" w:rsidR="00FB11CA" w:rsidRPr="00FB11CA" w:rsidRDefault="00FB11CA" w:rsidP="00FB11CA">
      <w:pPr>
        <w:jc w:val="center"/>
        <w:rPr>
          <w:rFonts w:ascii="Times New Roman" w:hAnsi="Times New Roman" w:cs="Times New Roman"/>
          <w:shd w:val="clear" w:color="auto" w:fill="FFFFFF"/>
          <w:lang w:val="sl-SI" w:eastAsia="sl-SI"/>
        </w:rPr>
      </w:pPr>
    </w:p>
    <w:p w14:paraId="7C11DB0B"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540D3CC4"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Cena storitve)</w:t>
      </w:r>
    </w:p>
    <w:p w14:paraId="1AE10A24" w14:textId="77777777" w:rsidR="00FB11CA" w:rsidRPr="00FB11CA" w:rsidRDefault="00FB11CA" w:rsidP="00FB11CA">
      <w:pPr>
        <w:jc w:val="center"/>
        <w:rPr>
          <w:rFonts w:ascii="Times New Roman" w:hAnsi="Times New Roman" w:cs="Times New Roman"/>
          <w:lang w:val="sl-SI" w:eastAsia="sl-SI"/>
        </w:rPr>
      </w:pPr>
    </w:p>
    <w:p w14:paraId="464EBFE0"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Ceno urne postavke za izvajanje storitve dolgotrajne oskrbe na domu določi pristojno ministrstvo. Plačilo storitve se zagotavlja iz prispevkov obveznega zavarovanja za dolgotrajno oskrbo, sredstev državnega proračuna in lastne udeležbe uporabnika.</w:t>
      </w:r>
    </w:p>
    <w:p w14:paraId="5623C213" w14:textId="77777777" w:rsidR="00FB11CA" w:rsidRPr="00FB11CA" w:rsidRDefault="00FB11CA" w:rsidP="00FB11CA">
      <w:pPr>
        <w:jc w:val="both"/>
        <w:rPr>
          <w:rFonts w:ascii="Times New Roman" w:hAnsi="Times New Roman" w:cs="Times New Roman"/>
          <w:shd w:val="clear" w:color="auto" w:fill="FFFFFF"/>
          <w:lang w:val="sl-SI" w:eastAsia="sl-SI"/>
        </w:rPr>
      </w:pPr>
    </w:p>
    <w:p w14:paraId="34D93A9B" w14:textId="77777777" w:rsidR="00FB11CA" w:rsidRPr="00FB11CA" w:rsidRDefault="00FB11CA" w:rsidP="00FB11CA">
      <w:pPr>
        <w:pStyle w:val="Odstavekseznama"/>
        <w:numPr>
          <w:ilvl w:val="0"/>
          <w:numId w:val="26"/>
        </w:numPr>
        <w:spacing w:line="259" w:lineRule="auto"/>
        <w:jc w:val="both"/>
        <w:rPr>
          <w:rFonts w:ascii="Times New Roman" w:hAnsi="Times New Roman" w:cs="Times New Roman"/>
          <w:b/>
          <w:bCs/>
          <w:shd w:val="clear" w:color="auto" w:fill="FFFFFF"/>
          <w:lang w:val="sl-SI" w:eastAsia="sl-SI"/>
        </w:rPr>
      </w:pPr>
      <w:r w:rsidRPr="00FB11CA">
        <w:rPr>
          <w:rFonts w:ascii="Times New Roman" w:hAnsi="Times New Roman" w:cs="Times New Roman"/>
          <w:b/>
          <w:bCs/>
          <w:shd w:val="clear" w:color="auto" w:fill="FFFFFF"/>
          <w:lang w:val="sl-SI" w:eastAsia="sl-SI"/>
        </w:rPr>
        <w:t>DEL – POGOJI, MERILA IN POSTOPKI ZA PODELJEVANJE IN PRENEHANJE KONCESIJE ZA OPRAVLJANJE JAVNE SLUŽBE DOLGOTRAJNE OSKRBE NA DOMU</w:t>
      </w:r>
    </w:p>
    <w:p w14:paraId="0CAA0EC6" w14:textId="77777777" w:rsidR="00FB11CA" w:rsidRPr="00FB11CA" w:rsidRDefault="00FB11CA" w:rsidP="00FB11CA">
      <w:pPr>
        <w:jc w:val="center"/>
        <w:rPr>
          <w:rFonts w:ascii="Times New Roman" w:hAnsi="Times New Roman" w:cs="Times New Roman"/>
          <w:lang w:val="sl-SI" w:eastAsia="sl-SI"/>
        </w:rPr>
      </w:pPr>
    </w:p>
    <w:p w14:paraId="730579D3"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341F80D3"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Koncesijski akt)</w:t>
      </w:r>
    </w:p>
    <w:p w14:paraId="379DEB28" w14:textId="77777777" w:rsidR="00FB11CA" w:rsidRPr="00FB11CA" w:rsidRDefault="00FB11CA" w:rsidP="00FB11CA">
      <w:pPr>
        <w:jc w:val="center"/>
        <w:rPr>
          <w:rFonts w:ascii="Times New Roman" w:hAnsi="Times New Roman" w:cs="Times New Roman"/>
          <w:lang w:val="sl-SI" w:eastAsia="sl-SI"/>
        </w:rPr>
      </w:pPr>
    </w:p>
    <w:p w14:paraId="40532277"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Ta odlok določa predmet, pogoje, merila, postopke podeljevanja koncesije, sklenitev koncesijske pogodbe in njeno izvajanje ter prenehanje koncesije na področju javne službe dolgotrajne oskrbe na domu na območju Občine Hajdina.</w:t>
      </w:r>
    </w:p>
    <w:p w14:paraId="505E0D44" w14:textId="77777777" w:rsidR="00FB11CA" w:rsidRPr="00FB11CA" w:rsidRDefault="00FB11CA" w:rsidP="00FB11CA">
      <w:pPr>
        <w:jc w:val="center"/>
        <w:rPr>
          <w:rFonts w:ascii="Times New Roman" w:hAnsi="Times New Roman" w:cs="Times New Roman"/>
          <w:shd w:val="clear" w:color="auto" w:fill="FFFFFF"/>
          <w:lang w:val="sl-SI" w:eastAsia="sl-SI"/>
        </w:rPr>
      </w:pPr>
    </w:p>
    <w:p w14:paraId="432FC1F8"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1A311FE3"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Predviden obseg in oblika opravljanja storitev dolgotrajne oskrbe na domu na podlagi koncesije ter utemeljitev razlogov za podelitev koncesije)</w:t>
      </w:r>
    </w:p>
    <w:p w14:paraId="69A1044E" w14:textId="77777777" w:rsidR="00FB11CA" w:rsidRPr="00FB11CA" w:rsidRDefault="00FB11CA" w:rsidP="00FB11CA">
      <w:pPr>
        <w:jc w:val="center"/>
        <w:rPr>
          <w:rFonts w:ascii="Times New Roman" w:hAnsi="Times New Roman" w:cs="Times New Roman"/>
          <w:lang w:val="sl-SI" w:eastAsia="sl-SI"/>
        </w:rPr>
      </w:pPr>
    </w:p>
    <w:p w14:paraId="612F110E" w14:textId="77777777" w:rsidR="00FB11CA" w:rsidRPr="00FB11CA" w:rsidRDefault="00FB11CA" w:rsidP="00FB11CA">
      <w:pPr>
        <w:pStyle w:val="Odstavekseznama"/>
        <w:numPr>
          <w:ilvl w:val="0"/>
          <w:numId w:val="3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Koncesija se podeli, če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ugotovi, da javni zavodi za opravljanje dolgotrajne oskrbe ne morejo zagotavljati opravljanja le-te v obsegu, kot je določen z javno mrežo dolgotrajne oskrbe oziroma če javni zavodi za opravljanje dolgotrajne oskrbe ne morejo zagotoviti nujne dostopnosti do storitev dolgotrajne oskrbe.</w:t>
      </w:r>
    </w:p>
    <w:p w14:paraId="65AE356D" w14:textId="77777777" w:rsidR="00FB11CA" w:rsidRPr="00FB11CA" w:rsidRDefault="00FB11CA" w:rsidP="00FB11CA">
      <w:pPr>
        <w:jc w:val="both"/>
        <w:rPr>
          <w:rFonts w:ascii="Times New Roman" w:hAnsi="Times New Roman" w:cs="Times New Roman"/>
          <w:lang w:val="sl-SI" w:eastAsia="sl-SI"/>
        </w:rPr>
      </w:pPr>
    </w:p>
    <w:p w14:paraId="674493A7" w14:textId="77777777" w:rsidR="00FB11CA" w:rsidRPr="00FB11CA" w:rsidRDefault="00FB11CA" w:rsidP="00FB11CA">
      <w:pPr>
        <w:pStyle w:val="Odstavekseznama"/>
        <w:numPr>
          <w:ilvl w:val="0"/>
          <w:numId w:val="3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Koncesija se izvaja na območju občine za osebe, ki jim je bila pravica do storitev dolgotrajne oskrbe priznana skladno z določbami ZDOsk-1, s pravnomočno odločbo vstopne točke.</w:t>
      </w:r>
    </w:p>
    <w:p w14:paraId="4CE14D93"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7A69ED6B"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Trajanje koncesije)</w:t>
      </w:r>
    </w:p>
    <w:p w14:paraId="4CC62D16" w14:textId="77777777" w:rsidR="00FB11CA" w:rsidRPr="00FB11CA" w:rsidRDefault="00FB11CA" w:rsidP="00FB11CA">
      <w:pPr>
        <w:jc w:val="center"/>
        <w:rPr>
          <w:rFonts w:ascii="Times New Roman" w:hAnsi="Times New Roman" w:cs="Times New Roman"/>
          <w:lang w:val="sl-SI" w:eastAsia="sl-SI"/>
        </w:rPr>
      </w:pPr>
    </w:p>
    <w:p w14:paraId="69BC91B6" w14:textId="77777777" w:rsid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Koncesija za opravljanje storitev dolgotrajne oskrbe na domu se podeljuje za dobo desetih (10) let. </w:t>
      </w:r>
    </w:p>
    <w:p w14:paraId="022EE277" w14:textId="77777777" w:rsidR="00FB11CA" w:rsidRPr="00FB11CA" w:rsidRDefault="00FB11CA" w:rsidP="00FB11CA">
      <w:pPr>
        <w:jc w:val="center"/>
        <w:rPr>
          <w:rFonts w:ascii="Times New Roman" w:hAnsi="Times New Roman" w:cs="Times New Roman"/>
          <w:shd w:val="clear" w:color="auto" w:fill="FFFFFF"/>
          <w:lang w:val="sl-SI" w:eastAsia="sl-SI"/>
        </w:rPr>
      </w:pPr>
    </w:p>
    <w:p w14:paraId="5BB29F8F"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6EA010DB"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Predmet koncesije)</w:t>
      </w:r>
    </w:p>
    <w:p w14:paraId="0DB3A596" w14:textId="77777777" w:rsidR="00FB11CA" w:rsidRPr="00FB11CA" w:rsidRDefault="00FB11CA" w:rsidP="00FB11CA">
      <w:pPr>
        <w:jc w:val="center"/>
        <w:rPr>
          <w:rFonts w:ascii="Times New Roman" w:hAnsi="Times New Roman" w:cs="Times New Roman"/>
          <w:lang w:val="sl-SI" w:eastAsia="sl-SI"/>
        </w:rPr>
      </w:pPr>
    </w:p>
    <w:p w14:paraId="3FE42111" w14:textId="77777777" w:rsidR="00FB11CA" w:rsidRPr="00FB11CA" w:rsidRDefault="00FB11CA" w:rsidP="00FB11CA">
      <w:pPr>
        <w:pStyle w:val="Odstavekseznama"/>
        <w:numPr>
          <w:ilvl w:val="0"/>
          <w:numId w:val="3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Predmet koncesije je izvajanje storitev dolgotrajne oskrbe na domu, kot so opredeljene v 2. členu odloka.</w:t>
      </w:r>
    </w:p>
    <w:p w14:paraId="2DD55E25" w14:textId="77777777" w:rsidR="00FB11CA" w:rsidRPr="00FB11CA" w:rsidRDefault="00FB11CA" w:rsidP="00FB11CA">
      <w:pPr>
        <w:jc w:val="both"/>
        <w:rPr>
          <w:rFonts w:ascii="Times New Roman" w:hAnsi="Times New Roman" w:cs="Times New Roman"/>
          <w:lang w:val="sl-SI" w:eastAsia="sl-SI"/>
        </w:rPr>
      </w:pPr>
    </w:p>
    <w:p w14:paraId="6D898A87" w14:textId="77777777" w:rsidR="00FB11CA" w:rsidRPr="00FB11CA" w:rsidRDefault="00FB11CA" w:rsidP="00FB11CA">
      <w:pPr>
        <w:pStyle w:val="Odstavekseznama"/>
        <w:numPr>
          <w:ilvl w:val="0"/>
          <w:numId w:val="3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Koncesija je vezana na osebo koncesionarja in ni prenosljiva.</w:t>
      </w:r>
    </w:p>
    <w:p w14:paraId="50945C1F" w14:textId="77777777" w:rsidR="00FB11CA" w:rsidRPr="00FB11CA" w:rsidRDefault="00FB11CA" w:rsidP="00FB11CA">
      <w:pPr>
        <w:jc w:val="both"/>
        <w:rPr>
          <w:rFonts w:ascii="Times New Roman" w:hAnsi="Times New Roman" w:cs="Times New Roman"/>
          <w:lang w:val="sl-SI" w:eastAsia="sl-SI"/>
        </w:rPr>
      </w:pPr>
    </w:p>
    <w:p w14:paraId="669EED7F" w14:textId="77777777" w:rsidR="00FB11CA" w:rsidRPr="00FB11CA" w:rsidRDefault="00FB11CA" w:rsidP="00FB11CA">
      <w:pPr>
        <w:pStyle w:val="Odstavekseznama"/>
        <w:numPr>
          <w:ilvl w:val="0"/>
          <w:numId w:val="3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Koncesionar s pravico koncesije za dolgotrajno oskrbo na domu ne more razpolagati in, razen če zakon ne določa drugače, tudi ne more biti predmet posamičnega ali univerzalnega pravnega prenosa. Pravni posel, ki bi bil sklenjen v nasprotju s prejšnjim stavkom, je ničen.</w:t>
      </w:r>
    </w:p>
    <w:p w14:paraId="7A0A11FA" w14:textId="77777777" w:rsidR="00FB11CA" w:rsidRPr="00FB11CA" w:rsidRDefault="00FB11CA" w:rsidP="00FB11CA">
      <w:pPr>
        <w:jc w:val="both"/>
        <w:rPr>
          <w:rFonts w:ascii="Times New Roman" w:hAnsi="Times New Roman" w:cs="Times New Roman"/>
          <w:lang w:val="sl-SI" w:eastAsia="sl-SI"/>
        </w:rPr>
      </w:pPr>
    </w:p>
    <w:p w14:paraId="6F6092C9" w14:textId="77777777" w:rsidR="00FB11CA" w:rsidRPr="00FB11CA" w:rsidRDefault="00FB11CA" w:rsidP="00FB11CA">
      <w:pPr>
        <w:pStyle w:val="Odstavekseznama"/>
        <w:numPr>
          <w:ilvl w:val="0"/>
          <w:numId w:val="3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Najpozneje 12 mesecev pred potekom obdobja podelitve koncesije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preveri, ali še obstoji potreba po podelitvi koncesije za dolgotrajno oskrbo, upoštevaje določbe tega odloka. Če so pogoji iz tega odloka izpolnjeni,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začne z novim postopkom za podelitev koncesije.</w:t>
      </w:r>
    </w:p>
    <w:p w14:paraId="66EC29AB" w14:textId="77777777" w:rsidR="00FB11CA" w:rsidRPr="00FB11CA" w:rsidRDefault="00FB11CA" w:rsidP="00FB11CA">
      <w:pPr>
        <w:jc w:val="center"/>
        <w:rPr>
          <w:rFonts w:ascii="Times New Roman" w:hAnsi="Times New Roman" w:cs="Times New Roman"/>
          <w:shd w:val="clear" w:color="auto" w:fill="FFFFFF"/>
          <w:lang w:val="sl-SI" w:eastAsia="sl-SI"/>
        </w:rPr>
      </w:pPr>
    </w:p>
    <w:p w14:paraId="0D0780AE"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73E05AD7"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Pogoji za pridobitev in opravljanje koncesije)</w:t>
      </w:r>
    </w:p>
    <w:p w14:paraId="0109DCD3" w14:textId="77777777" w:rsidR="00FB11CA" w:rsidRPr="00FB11CA" w:rsidRDefault="00FB11CA" w:rsidP="00FB11CA">
      <w:pPr>
        <w:jc w:val="center"/>
        <w:rPr>
          <w:rFonts w:ascii="Times New Roman" w:hAnsi="Times New Roman" w:cs="Times New Roman"/>
          <w:lang w:val="sl-SI" w:eastAsia="sl-SI"/>
        </w:rPr>
      </w:pPr>
    </w:p>
    <w:p w14:paraId="726941B9" w14:textId="77777777" w:rsidR="00FB11CA" w:rsidRPr="00FB11CA" w:rsidRDefault="00FB11CA" w:rsidP="00FB11CA">
      <w:pPr>
        <w:pStyle w:val="Odstavekseznama"/>
        <w:numPr>
          <w:ilvl w:val="0"/>
          <w:numId w:val="3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Ponudnik mora za pridobitev in opravljanje koncesije izpolnjevati naslednje pogoje:</w:t>
      </w:r>
    </w:p>
    <w:p w14:paraId="4B0B4374"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je domača ali tuja pravna oseba ali samostojni podjetnik posameznik, v Republiki Sloveniji registriran za opravljanje dejavnosti, ki je predmet koncesije, oziroma je podružnica tuje pravne osebe za opravljanje te dejavnosti vpisana v register v Republiki Sloveniji;</w:t>
      </w:r>
    </w:p>
    <w:p w14:paraId="0A279814"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biti vpisan v register izvajalcev dolgotrajne oskrbe;</w:t>
      </w:r>
    </w:p>
    <w:p w14:paraId="2C01F010"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izpolnjuje kadrovske, prostorske in tehnične pogoje ter standarde za opravljanje dolgotrajne oskrbe ki so določeni v 60. členu ZDOsk-1 in pravilniku, ki ureja kadrovske pogoje, usposabljanje in </w:t>
      </w:r>
      <w:proofErr w:type="spellStart"/>
      <w:r w:rsidRPr="00FB11CA">
        <w:rPr>
          <w:rFonts w:ascii="Times New Roman" w:hAnsi="Times New Roman" w:cs="Times New Roman"/>
          <w:lang w:val="sl-SI" w:eastAsia="sl-SI"/>
        </w:rPr>
        <w:t>supervizijo</w:t>
      </w:r>
      <w:proofErr w:type="spellEnd"/>
      <w:r w:rsidRPr="00FB11CA">
        <w:rPr>
          <w:rFonts w:ascii="Times New Roman" w:hAnsi="Times New Roman" w:cs="Times New Roman"/>
          <w:lang w:val="sl-SI" w:eastAsia="sl-SI"/>
        </w:rPr>
        <w:t xml:space="preserve"> v dolgotrajni oskrbi ter pravilniku, ki ureja minimalne prostorske in tehnične pogoje za opravljanje dolgotrajne oskrbe;</w:t>
      </w:r>
    </w:p>
    <w:p w14:paraId="61636383"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zagotovi opravljanje vseh storitev iz 2. člena tega odloka ter storitev za krepitev in ohranjanje samostojnosti iz 32. člena ZDOsk-1;</w:t>
      </w:r>
    </w:p>
    <w:p w14:paraId="3CED804B"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mu ni bilo s pravnomočno sodbo ali dokončno odločbo upravnega organa prepovedano opravljanje dolgotrajne oskrbe, socialno varstvene ali zdravstvene dejavnosti;</w:t>
      </w:r>
    </w:p>
    <w:p w14:paraId="7E5F7FB4"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izkazuje finančno in poslovno sposobnost;</w:t>
      </w:r>
    </w:p>
    <w:p w14:paraId="30B32104"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ima izdelan podroben program za opravljanje dolgotrajne oskrbe na podlagi koncesije;</w:t>
      </w:r>
    </w:p>
    <w:p w14:paraId="63065D69"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zagotavlja kakovostno in varno opravljanje storitev dolgotrajne oskrbe;</w:t>
      </w:r>
    </w:p>
    <w:p w14:paraId="063A5F83"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mu v zadnjih petih letih ni bila odvzeta koncesija oziroma odpovedana koncesijska pogodba;</w:t>
      </w:r>
    </w:p>
    <w:p w14:paraId="086EDA51"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ima poravnane zapadle obvezne dajatve in druge denarne nedavčne obveznosti, ki jih v skladu  </w:t>
      </w:r>
      <w:r w:rsidRPr="00FB11CA">
        <w:rPr>
          <w:rFonts w:ascii="Times New Roman" w:hAnsi="Times New Roman" w:cs="Times New Roman"/>
          <w:color w:val="FF0000"/>
          <w:lang w:val="sl-SI" w:eastAsia="sl-SI"/>
        </w:rPr>
        <w:t>z</w:t>
      </w:r>
      <w:r w:rsidRPr="00FB11CA">
        <w:rPr>
          <w:rFonts w:ascii="Times New Roman" w:hAnsi="Times New Roman" w:cs="Times New Roman"/>
          <w:lang w:val="sl-SI" w:eastAsia="sl-SI"/>
        </w:rPr>
        <w:t xml:space="preserve"> zakonom, ki ureja finančno upravo, pobira davčni organ, v višini, ki presega 50 eurov. Šteje se, da ponudnik ne izpolnjuje obveznosti iz prejšnjega stavka tudi, če nima predloženih vseh obračunov davčnih odtegljajev za dohodke iz delovnega razmerja za obdobje zadnjih petih let od dneva preverjanja ter</w:t>
      </w:r>
    </w:p>
    <w:p w14:paraId="1FBA11F8" w14:textId="77777777" w:rsidR="00FB11CA" w:rsidRPr="00FB11CA" w:rsidRDefault="00FB11CA" w:rsidP="00FB11CA">
      <w:pPr>
        <w:pStyle w:val="Odstavekseznama"/>
        <w:numPr>
          <w:ilvl w:val="0"/>
          <w:numId w:val="1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ni v stečajnem postopku, postopku prenehanja, postopku prisilne poravnave ali v postopku likvidacije.</w:t>
      </w:r>
    </w:p>
    <w:p w14:paraId="405027F1" w14:textId="77777777" w:rsidR="00FB11CA" w:rsidRPr="00FB11CA" w:rsidRDefault="00FB11CA" w:rsidP="00FB11CA">
      <w:pPr>
        <w:pStyle w:val="Odstavekseznama"/>
        <w:ind w:left="360"/>
        <w:jc w:val="both"/>
        <w:rPr>
          <w:rFonts w:ascii="Times New Roman" w:hAnsi="Times New Roman" w:cs="Times New Roman"/>
          <w:lang w:val="sl-SI" w:eastAsia="sl-SI"/>
        </w:rPr>
      </w:pPr>
    </w:p>
    <w:p w14:paraId="5E192203" w14:textId="77777777" w:rsidR="00FB11CA" w:rsidRPr="00FB11CA" w:rsidRDefault="00FB11CA" w:rsidP="00FB11CA">
      <w:pPr>
        <w:pStyle w:val="Odstavekseznama"/>
        <w:numPr>
          <w:ilvl w:val="0"/>
          <w:numId w:val="3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Koncesionar mora ves čas trajanja koncesijskega razmerja izpolnjevati pogoje iz tega člena.</w:t>
      </w:r>
    </w:p>
    <w:p w14:paraId="053AC8A7" w14:textId="77777777" w:rsidR="00FB11CA" w:rsidRPr="00FB11CA" w:rsidRDefault="00FB11CA" w:rsidP="00FB11CA">
      <w:pPr>
        <w:jc w:val="both"/>
        <w:rPr>
          <w:rFonts w:ascii="Times New Roman" w:hAnsi="Times New Roman" w:cs="Times New Roman"/>
          <w:lang w:val="sl-SI" w:eastAsia="sl-SI"/>
        </w:rPr>
      </w:pPr>
    </w:p>
    <w:p w14:paraId="3B304FF0" w14:textId="77777777" w:rsidR="00FB11CA" w:rsidRPr="00FB11CA" w:rsidRDefault="00FB11CA" w:rsidP="00FB11CA">
      <w:pPr>
        <w:pStyle w:val="Odstavekseznama"/>
        <w:numPr>
          <w:ilvl w:val="0"/>
          <w:numId w:val="3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Koncesionar mora pri opravljanju storitev dolgotrajne oskrbe dosegati standard skrbnosti dobrega gospodarstvenika.</w:t>
      </w:r>
    </w:p>
    <w:p w14:paraId="4777768A" w14:textId="77777777" w:rsidR="00FB11CA" w:rsidRPr="00FB11CA" w:rsidRDefault="00FB11CA" w:rsidP="00FB11CA">
      <w:pPr>
        <w:jc w:val="center"/>
        <w:rPr>
          <w:rFonts w:ascii="Times New Roman" w:hAnsi="Times New Roman" w:cs="Times New Roman"/>
          <w:shd w:val="clear" w:color="auto" w:fill="FFFFFF"/>
          <w:lang w:val="sl-SI" w:eastAsia="sl-SI"/>
        </w:rPr>
      </w:pPr>
    </w:p>
    <w:p w14:paraId="4D0B697E"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lastRenderedPageBreak/>
        <w:t>člen</w:t>
      </w:r>
    </w:p>
    <w:p w14:paraId="49DAED0D"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Merila za izbiro koncesionarja)</w:t>
      </w:r>
    </w:p>
    <w:p w14:paraId="6EC4E33D" w14:textId="77777777" w:rsidR="00FB11CA" w:rsidRPr="00FB11CA" w:rsidRDefault="00FB11CA" w:rsidP="00FB11CA">
      <w:pPr>
        <w:jc w:val="center"/>
        <w:rPr>
          <w:rFonts w:ascii="Times New Roman" w:hAnsi="Times New Roman" w:cs="Times New Roman"/>
          <w:lang w:val="sl-SI" w:eastAsia="sl-SI"/>
        </w:rPr>
      </w:pPr>
    </w:p>
    <w:p w14:paraId="124E7AFF"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Merila za izbiro koncesionarja so:</w:t>
      </w:r>
    </w:p>
    <w:p w14:paraId="67D14866" w14:textId="77777777" w:rsidR="00FB11CA" w:rsidRPr="00FB11CA" w:rsidRDefault="00FB11CA" w:rsidP="00FB11CA">
      <w:pPr>
        <w:pStyle w:val="Odstavekseznama"/>
        <w:numPr>
          <w:ilvl w:val="0"/>
          <w:numId w:val="16"/>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strokovna usposobljenost, izkušnje in reference ponudnika;</w:t>
      </w:r>
    </w:p>
    <w:p w14:paraId="62D360FF" w14:textId="77777777" w:rsidR="00FB11CA" w:rsidRPr="00FB11CA" w:rsidRDefault="00FB11CA" w:rsidP="00FB11CA">
      <w:pPr>
        <w:pStyle w:val="Odstavekseznama"/>
        <w:numPr>
          <w:ilvl w:val="0"/>
          <w:numId w:val="16"/>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dostopnost lokacije opravljanja dolgotrajne oskrbe;</w:t>
      </w:r>
    </w:p>
    <w:p w14:paraId="623CFEB6" w14:textId="77777777" w:rsidR="00FB11CA" w:rsidRPr="00FB11CA" w:rsidRDefault="00FB11CA" w:rsidP="00FB11CA">
      <w:pPr>
        <w:pStyle w:val="Odstavekseznama"/>
        <w:numPr>
          <w:ilvl w:val="0"/>
          <w:numId w:val="16"/>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ugotovitve iz nadzornih postopkov pri ponudniku ter</w:t>
      </w:r>
    </w:p>
    <w:p w14:paraId="5904716B" w14:textId="77777777" w:rsidR="00FB11CA" w:rsidRPr="00FB11CA" w:rsidRDefault="00FB11CA" w:rsidP="00FB11CA">
      <w:pPr>
        <w:pStyle w:val="Odstavekseznama"/>
        <w:numPr>
          <w:ilvl w:val="0"/>
          <w:numId w:val="16"/>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druge okoliščine in merila glede oblike dolgotrajne oskrbe, ki jih določa ZDOsk-1 in podzakonski predpisi.</w:t>
      </w:r>
    </w:p>
    <w:p w14:paraId="1A8005E4" w14:textId="77777777" w:rsidR="00FB11CA" w:rsidRPr="00FB11CA" w:rsidRDefault="00FB11CA" w:rsidP="00FB11CA">
      <w:pPr>
        <w:jc w:val="center"/>
        <w:rPr>
          <w:rFonts w:ascii="Times New Roman" w:hAnsi="Times New Roman" w:cs="Times New Roman"/>
          <w:shd w:val="clear" w:color="auto" w:fill="FFFFFF"/>
          <w:lang w:val="sl-SI" w:eastAsia="sl-SI"/>
        </w:rPr>
      </w:pPr>
    </w:p>
    <w:p w14:paraId="3C6EC482"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0075906A"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Dokazila za pridobitev in opravljanje koncesije dolgotrajne oskrbe na domu)</w:t>
      </w:r>
    </w:p>
    <w:p w14:paraId="3931D62D" w14:textId="77777777" w:rsidR="00FB11CA" w:rsidRPr="00FB11CA" w:rsidRDefault="00FB11CA" w:rsidP="00FB11CA">
      <w:pPr>
        <w:jc w:val="center"/>
        <w:rPr>
          <w:rFonts w:ascii="Times New Roman" w:hAnsi="Times New Roman" w:cs="Times New Roman"/>
          <w:lang w:val="sl-SI" w:eastAsia="sl-SI"/>
        </w:rPr>
      </w:pPr>
    </w:p>
    <w:p w14:paraId="47F24182" w14:textId="77777777" w:rsidR="00FB11CA" w:rsidRPr="00FB11CA" w:rsidRDefault="00FB11CA" w:rsidP="00FB11CA">
      <w:pPr>
        <w:pStyle w:val="Odstavekseznama"/>
        <w:numPr>
          <w:ilvl w:val="0"/>
          <w:numId w:val="3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Ponudnik za pridobitev in opravljanje koncesije dolgotrajne oskrbe na domu priloži:</w:t>
      </w:r>
    </w:p>
    <w:p w14:paraId="33C7F045" w14:textId="77777777" w:rsidR="00FB11CA" w:rsidRPr="00FB11CA" w:rsidRDefault="00FB11CA" w:rsidP="00FB11CA">
      <w:pPr>
        <w:pStyle w:val="Odstavekseznama"/>
        <w:numPr>
          <w:ilvl w:val="0"/>
          <w:numId w:val="1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izjavo, da je pravna oseba oziroma samostojni podjetnik posameznik, registriran pri pristojnem organu Republike Slovenije za opravljanje dejavnosti, ki je predmet razpisane koncesije;</w:t>
      </w:r>
    </w:p>
    <w:p w14:paraId="18594AF4" w14:textId="77777777" w:rsidR="00FB11CA" w:rsidRPr="00FB11CA" w:rsidRDefault="00FB11CA" w:rsidP="00FB11CA">
      <w:pPr>
        <w:pStyle w:val="Odstavekseznama"/>
        <w:numPr>
          <w:ilvl w:val="0"/>
          <w:numId w:val="1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izjavo, da se strinja z razpisanimi pogoji in da dovoljuje, da se za namen javnega razpisa uporabljajo podatki, ki so razvidni iz dokumentacije, ki jo vodi občina in da se po potrebi preverijo tudi pri pristojnem organu Republike Slovenije za opravljanje dejavnosti, ki je predmet razpisane koncesije;</w:t>
      </w:r>
    </w:p>
    <w:p w14:paraId="349D3BD9" w14:textId="77777777" w:rsidR="00FB11CA" w:rsidRPr="00FB11CA" w:rsidRDefault="00FB11CA" w:rsidP="00FB11CA">
      <w:pPr>
        <w:pStyle w:val="Odstavekseznama"/>
        <w:numPr>
          <w:ilvl w:val="0"/>
          <w:numId w:val="1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organizacijsko shemo s prikazanim številom in strukturo predvidenih zaposlenih, s podatki o njihovi izobrazbi ter svojo in njihove izjave, iz katerih je razvidno, da jih bo oziroma se bodo zaposlili pri koncesionarju ali organizacijsko shemo s prikazanimi predvidenimi zaposlenimi in pogoji, ki jih morajo izpolnjevati ter izjavo ponudnika, da bo pred začetkom opravljanja dolgotrajne oskrbe zaposlil izvajalce v skladu s standardi in normativi;</w:t>
      </w:r>
    </w:p>
    <w:p w14:paraId="0F0DB912" w14:textId="77777777" w:rsidR="00FB11CA" w:rsidRPr="00FB11CA" w:rsidRDefault="00FB11CA" w:rsidP="00FB11CA">
      <w:pPr>
        <w:pStyle w:val="Odstavekseznama"/>
        <w:numPr>
          <w:ilvl w:val="0"/>
          <w:numId w:val="1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projekcijo finančnega poslovanja za petletno obdobje z izkazom denarnih tokov v skladu s Slovenskim računovodskim standardom 22 ter</w:t>
      </w:r>
    </w:p>
    <w:p w14:paraId="1C8194B9" w14:textId="77777777" w:rsidR="00FB11CA" w:rsidRPr="00FB11CA" w:rsidRDefault="00FB11CA" w:rsidP="00FB11CA">
      <w:pPr>
        <w:pStyle w:val="Odstavekseznama"/>
        <w:numPr>
          <w:ilvl w:val="0"/>
          <w:numId w:val="1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program dela opravljanja dolgotrajne oskrbe.</w:t>
      </w:r>
    </w:p>
    <w:p w14:paraId="323344FD" w14:textId="77777777" w:rsidR="00FB11CA" w:rsidRPr="00FB11CA" w:rsidRDefault="00FB11CA" w:rsidP="00FB11CA">
      <w:pPr>
        <w:pStyle w:val="Odstavekseznama"/>
        <w:ind w:left="360"/>
        <w:jc w:val="both"/>
        <w:rPr>
          <w:rFonts w:ascii="Times New Roman" w:hAnsi="Times New Roman" w:cs="Times New Roman"/>
          <w:lang w:val="sl-SI" w:eastAsia="sl-SI"/>
        </w:rPr>
      </w:pPr>
    </w:p>
    <w:p w14:paraId="73EA7832" w14:textId="77777777" w:rsidR="00FB11CA" w:rsidRPr="00FB11CA" w:rsidRDefault="00FB11CA" w:rsidP="00FB11CA">
      <w:pPr>
        <w:pStyle w:val="Odstavekseznama"/>
        <w:numPr>
          <w:ilvl w:val="0"/>
          <w:numId w:val="3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Občina lahko zahteva bančno garancijo za resnost ponudbe.</w:t>
      </w:r>
    </w:p>
    <w:p w14:paraId="051211A6" w14:textId="77777777" w:rsidR="00FB11CA" w:rsidRPr="00FB11CA" w:rsidRDefault="00FB11CA" w:rsidP="00FB11CA">
      <w:pPr>
        <w:jc w:val="both"/>
        <w:rPr>
          <w:rFonts w:ascii="Times New Roman" w:hAnsi="Times New Roman" w:cs="Times New Roman"/>
          <w:lang w:val="sl-SI" w:eastAsia="sl-SI"/>
        </w:rPr>
      </w:pPr>
    </w:p>
    <w:p w14:paraId="213BCDF8" w14:textId="77777777" w:rsidR="00FB11CA" w:rsidRPr="00FB11CA" w:rsidRDefault="00FB11CA" w:rsidP="00FB11CA">
      <w:pPr>
        <w:pStyle w:val="Odstavekseznama"/>
        <w:numPr>
          <w:ilvl w:val="0"/>
          <w:numId w:val="3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Finančno in poslovno sposobnost ponudnik izkazuje skladno s podzakonskimi področnimi predpisi.</w:t>
      </w:r>
    </w:p>
    <w:p w14:paraId="0E597392" w14:textId="77777777" w:rsidR="00FB11CA" w:rsidRPr="00FB11CA" w:rsidRDefault="00FB11CA" w:rsidP="00FB11CA">
      <w:pPr>
        <w:jc w:val="center"/>
        <w:rPr>
          <w:rFonts w:ascii="Times New Roman" w:hAnsi="Times New Roman" w:cs="Times New Roman"/>
          <w:shd w:val="clear" w:color="auto" w:fill="FFFFFF"/>
          <w:lang w:val="sl-SI" w:eastAsia="sl-SI"/>
        </w:rPr>
      </w:pPr>
    </w:p>
    <w:p w14:paraId="18B35EAA"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34436332"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Postopek za podelitev koncesije)</w:t>
      </w:r>
    </w:p>
    <w:p w14:paraId="18413AED" w14:textId="77777777" w:rsidR="00FB11CA" w:rsidRPr="00FB11CA" w:rsidRDefault="00FB11CA" w:rsidP="00FB11CA">
      <w:pPr>
        <w:jc w:val="center"/>
        <w:rPr>
          <w:rFonts w:ascii="Times New Roman" w:hAnsi="Times New Roman" w:cs="Times New Roman"/>
          <w:lang w:val="sl-SI" w:eastAsia="sl-SI"/>
        </w:rPr>
      </w:pPr>
    </w:p>
    <w:p w14:paraId="197E4DB2" w14:textId="77777777" w:rsidR="00FB11CA" w:rsidRPr="00FB11CA" w:rsidRDefault="00FB11CA" w:rsidP="00FB11CA">
      <w:pPr>
        <w:pStyle w:val="Odstavekseznama"/>
        <w:numPr>
          <w:ilvl w:val="0"/>
          <w:numId w:val="3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Za podelitev koncesije za opravljanje javne službe dolgotrajne oskrbe nad mejno vrednostjo za objavo obvestila o koncesiji v Uradnem listu Evropske Unije, ki jo določa Evropska komisija, se uporabljajo določbe zakona, ki ureja nekatere koncesijske pogodbe.</w:t>
      </w:r>
    </w:p>
    <w:p w14:paraId="1D7776F7" w14:textId="77777777" w:rsidR="00FB11CA" w:rsidRPr="00FB11CA" w:rsidRDefault="00FB11CA" w:rsidP="00FB11CA">
      <w:pPr>
        <w:jc w:val="both"/>
        <w:rPr>
          <w:rFonts w:ascii="Times New Roman" w:hAnsi="Times New Roman" w:cs="Times New Roman"/>
          <w:lang w:val="sl-SI" w:eastAsia="sl-SI"/>
        </w:rPr>
      </w:pPr>
    </w:p>
    <w:p w14:paraId="0B1B9848" w14:textId="77777777" w:rsidR="00FB11CA" w:rsidRPr="00FB11CA" w:rsidRDefault="00FB11CA" w:rsidP="00FB11CA">
      <w:pPr>
        <w:pStyle w:val="Odstavekseznama"/>
        <w:numPr>
          <w:ilvl w:val="0"/>
          <w:numId w:val="3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Za podelitev koncesije pod mejno vrednostjo iz prejšnjega odstavka se postopek izbire koncesionarja in sklenitev koncesijske pogodbe izvede v skladu z ZDOsk-1.</w:t>
      </w:r>
    </w:p>
    <w:p w14:paraId="3CADBEA0" w14:textId="77777777" w:rsidR="00FB11CA" w:rsidRPr="00FB11CA" w:rsidRDefault="00FB11CA" w:rsidP="00FB11CA">
      <w:pPr>
        <w:jc w:val="both"/>
        <w:rPr>
          <w:rFonts w:ascii="Times New Roman" w:hAnsi="Times New Roman" w:cs="Times New Roman"/>
          <w:lang w:val="sl-SI" w:eastAsia="sl-SI"/>
        </w:rPr>
      </w:pPr>
    </w:p>
    <w:p w14:paraId="7076CA00" w14:textId="77777777" w:rsidR="00FB11CA" w:rsidRPr="00FB11CA" w:rsidRDefault="00FB11CA" w:rsidP="00FB11CA">
      <w:pPr>
        <w:pStyle w:val="Odstavekseznama"/>
        <w:numPr>
          <w:ilvl w:val="0"/>
          <w:numId w:val="3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lastRenderedPageBreak/>
        <w:t>Ne glede na prejšnji odstavek se tudi za koncesije pod mejno vrednostjo uporabljajo določbe zakona, ki ureja nekatere koncesijske pogodbe, in sicer glede trajanja koncesije, pripravljalnih dejanj in pravnega varstva.</w:t>
      </w:r>
    </w:p>
    <w:p w14:paraId="183065F4" w14:textId="77777777" w:rsidR="00FB11CA" w:rsidRPr="00FB11CA" w:rsidRDefault="00FB11CA" w:rsidP="00FB11CA">
      <w:pPr>
        <w:jc w:val="center"/>
        <w:rPr>
          <w:rFonts w:ascii="Times New Roman" w:hAnsi="Times New Roman" w:cs="Times New Roman"/>
          <w:shd w:val="clear" w:color="auto" w:fill="FFFFFF"/>
          <w:lang w:val="sl-SI" w:eastAsia="sl-SI"/>
        </w:rPr>
      </w:pPr>
    </w:p>
    <w:p w14:paraId="13C3F02D"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5EE19A1B"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Postopek izbire koncesionarja za koncesije pod mejno vrednostjo)</w:t>
      </w:r>
    </w:p>
    <w:p w14:paraId="0FE1DAA6" w14:textId="77777777" w:rsidR="00FB11CA" w:rsidRPr="00FB11CA" w:rsidRDefault="00FB11CA" w:rsidP="00FB11CA">
      <w:pPr>
        <w:jc w:val="center"/>
        <w:rPr>
          <w:rFonts w:ascii="Times New Roman" w:hAnsi="Times New Roman" w:cs="Times New Roman"/>
          <w:lang w:val="sl-SI" w:eastAsia="sl-SI"/>
        </w:rPr>
      </w:pPr>
    </w:p>
    <w:p w14:paraId="668DC7CD" w14:textId="77777777" w:rsidR="00FB11CA" w:rsidRPr="00FB11CA" w:rsidRDefault="00FB11CA" w:rsidP="00FB11CA">
      <w:pPr>
        <w:pStyle w:val="Odstavekseznama"/>
        <w:numPr>
          <w:ilvl w:val="0"/>
          <w:numId w:val="36"/>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Koncesija se, v skladu s koncesijskim aktom, podeli z odločbo na podlagi javnega razpisa, ki se objavi na spletni strani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 xml:space="preserve"> in na portalu javnih naročil.</w:t>
      </w:r>
    </w:p>
    <w:p w14:paraId="6836F7D6" w14:textId="77777777" w:rsidR="00FB11CA" w:rsidRPr="00FB11CA" w:rsidRDefault="00FB11CA" w:rsidP="00FB11CA">
      <w:pPr>
        <w:jc w:val="both"/>
        <w:rPr>
          <w:rFonts w:ascii="Times New Roman" w:hAnsi="Times New Roman" w:cs="Times New Roman"/>
          <w:lang w:val="sl-SI" w:eastAsia="sl-SI"/>
        </w:rPr>
      </w:pPr>
    </w:p>
    <w:p w14:paraId="1FCEA9F5" w14:textId="77777777" w:rsidR="00FB11CA" w:rsidRPr="00FB11CA" w:rsidRDefault="00FB11CA" w:rsidP="00FB11CA">
      <w:pPr>
        <w:pStyle w:val="Odstavekseznama"/>
        <w:numPr>
          <w:ilvl w:val="0"/>
          <w:numId w:val="36"/>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Objava javnega razpisa vsebuje vsaj naslednje podatke:</w:t>
      </w:r>
    </w:p>
    <w:p w14:paraId="565ACDFB"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navedbo, da gre za podelitev koncesije za dolgotrajno oskrbo;</w:t>
      </w:r>
    </w:p>
    <w:p w14:paraId="749CF5F0"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številko in datum koncesijskega akta;</w:t>
      </w:r>
    </w:p>
    <w:p w14:paraId="4493FDA3"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navedbo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w:t>
      </w:r>
    </w:p>
    <w:p w14:paraId="7C761D05"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vrsto, območje in predviden obseg in obliko dolgotrajne oskrbe;</w:t>
      </w:r>
    </w:p>
    <w:p w14:paraId="5A443B9B"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predviden začetek koncesijskega razmerja;</w:t>
      </w:r>
    </w:p>
    <w:p w14:paraId="06AF8DA4"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trajanje koncesijskega razmerja;</w:t>
      </w:r>
    </w:p>
    <w:p w14:paraId="17D98860"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način dostopa do koncesijske dokumentacije;</w:t>
      </w:r>
    </w:p>
    <w:p w14:paraId="0F517C68"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naslov, rok in način predložitve ponudbe;</w:t>
      </w:r>
    </w:p>
    <w:p w14:paraId="441E57BB"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navedbo zakonskih in drugih pogojev, ki jih morajo ponudniki izpolnjevati, ter dokazila o njihovem izpolnjevanju;</w:t>
      </w:r>
    </w:p>
    <w:p w14:paraId="5B187261"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merila za izbiro koncesionarja;</w:t>
      </w:r>
    </w:p>
    <w:p w14:paraId="53E8DE16"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naslov in datum odpiranja ponudb;</w:t>
      </w:r>
    </w:p>
    <w:p w14:paraId="279CCC95"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rok, v katerem bodo ponudniki obveščeni o izidu javnega razpisa ter</w:t>
      </w:r>
    </w:p>
    <w:p w14:paraId="45613AC2" w14:textId="77777777" w:rsidR="00FB11CA" w:rsidRPr="00FB11CA" w:rsidRDefault="00FB11CA" w:rsidP="00FB11CA">
      <w:pPr>
        <w:pStyle w:val="Odstavekseznama"/>
        <w:numPr>
          <w:ilvl w:val="0"/>
          <w:numId w:val="3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druge podatke glede na obliko dolgotrajne oskrbe, ki je predmet koncesije.</w:t>
      </w:r>
    </w:p>
    <w:p w14:paraId="3E17FB05" w14:textId="77777777" w:rsidR="00FB11CA" w:rsidRPr="00FB11CA" w:rsidRDefault="00FB11CA" w:rsidP="00FB11CA">
      <w:pPr>
        <w:jc w:val="both"/>
        <w:rPr>
          <w:rFonts w:ascii="Times New Roman" w:hAnsi="Times New Roman" w:cs="Times New Roman"/>
          <w:shd w:val="clear" w:color="auto" w:fill="FFFFFF"/>
          <w:lang w:val="sl-SI" w:eastAsia="sl-SI"/>
        </w:rPr>
      </w:pPr>
    </w:p>
    <w:p w14:paraId="3905C0CA"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2CC1D449"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Koncesijska dokumentacija)</w:t>
      </w:r>
    </w:p>
    <w:p w14:paraId="22F9B243" w14:textId="77777777" w:rsidR="00FB11CA" w:rsidRPr="00FB11CA" w:rsidRDefault="00FB11CA" w:rsidP="00FB11CA">
      <w:pPr>
        <w:jc w:val="both"/>
        <w:rPr>
          <w:rFonts w:ascii="Times New Roman" w:hAnsi="Times New Roman" w:cs="Times New Roman"/>
          <w:lang w:val="sl-SI" w:eastAsia="sl-SI"/>
        </w:rPr>
      </w:pPr>
    </w:p>
    <w:p w14:paraId="60388197" w14:textId="77777777" w:rsidR="00FB11CA" w:rsidRPr="00FB11CA" w:rsidRDefault="00FB11CA" w:rsidP="00FB11CA">
      <w:pPr>
        <w:pStyle w:val="Odstavekseznama"/>
        <w:numPr>
          <w:ilvl w:val="0"/>
          <w:numId w:val="3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Koncesijska dokumentacija je pripravljena v skladu s koncesijskim aktom. V primeru neskladja med koncesijskim aktom in koncesijsko dokumentacijo veljajo določbe koncesijskega akta.</w:t>
      </w:r>
    </w:p>
    <w:p w14:paraId="72D0621B" w14:textId="77777777" w:rsidR="00FB11CA" w:rsidRPr="00FB11CA" w:rsidRDefault="00FB11CA" w:rsidP="00FB11CA">
      <w:pPr>
        <w:jc w:val="both"/>
        <w:rPr>
          <w:rFonts w:ascii="Times New Roman" w:hAnsi="Times New Roman" w:cs="Times New Roman"/>
          <w:lang w:val="sl-SI" w:eastAsia="sl-SI"/>
        </w:rPr>
      </w:pPr>
    </w:p>
    <w:p w14:paraId="3F50A75C" w14:textId="77777777" w:rsidR="00FB11CA" w:rsidRPr="00FB11CA" w:rsidRDefault="00FB11CA" w:rsidP="00FB11CA">
      <w:pPr>
        <w:pStyle w:val="Odstavekseznama"/>
        <w:numPr>
          <w:ilvl w:val="0"/>
          <w:numId w:val="3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Podatki v koncesijski dokumentaciji so enaki podatkom, navedenim v objavi javnega razpisa.</w:t>
      </w:r>
    </w:p>
    <w:p w14:paraId="14315083" w14:textId="77777777" w:rsidR="00FB11CA" w:rsidRPr="00FB11CA" w:rsidRDefault="00FB11CA" w:rsidP="00FB11CA">
      <w:pPr>
        <w:jc w:val="both"/>
        <w:rPr>
          <w:rFonts w:ascii="Times New Roman" w:hAnsi="Times New Roman" w:cs="Times New Roman"/>
          <w:lang w:val="sl-SI" w:eastAsia="sl-SI"/>
        </w:rPr>
      </w:pPr>
    </w:p>
    <w:p w14:paraId="42EA6E22" w14:textId="77777777" w:rsidR="00FB11CA" w:rsidRPr="00FB11CA" w:rsidRDefault="00FB11CA" w:rsidP="00FB11CA">
      <w:pPr>
        <w:pStyle w:val="Odstavekseznama"/>
        <w:numPr>
          <w:ilvl w:val="0"/>
          <w:numId w:val="3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Koncesijska dokumentacija, ki se objavi na spletnih straneh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 xml:space="preserve"> in na portalu javnih naročil, vsebuje najmanj:</w:t>
      </w:r>
    </w:p>
    <w:p w14:paraId="368FDF33" w14:textId="77777777" w:rsidR="00FB11CA" w:rsidRPr="00FB11CA" w:rsidRDefault="00FB11CA" w:rsidP="00FB11CA">
      <w:pPr>
        <w:pStyle w:val="Odstavekseznama"/>
        <w:numPr>
          <w:ilvl w:val="0"/>
          <w:numId w:val="1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številko in datum koncesijskega akta;</w:t>
      </w:r>
    </w:p>
    <w:p w14:paraId="487280FE" w14:textId="77777777" w:rsidR="00FB11CA" w:rsidRPr="00FB11CA" w:rsidRDefault="00FB11CA" w:rsidP="00FB11CA">
      <w:pPr>
        <w:pStyle w:val="Odstavekseznama"/>
        <w:numPr>
          <w:ilvl w:val="0"/>
          <w:numId w:val="1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vrsto, območje ter predviden obseg in obliko dolgotrajne oskrbe, ki je predmet koncesije;</w:t>
      </w:r>
    </w:p>
    <w:p w14:paraId="6BCB6577" w14:textId="77777777" w:rsidR="00FB11CA" w:rsidRPr="00FB11CA" w:rsidRDefault="00FB11CA" w:rsidP="00FB11CA">
      <w:pPr>
        <w:pStyle w:val="Odstavekseznama"/>
        <w:numPr>
          <w:ilvl w:val="0"/>
          <w:numId w:val="1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pogoje, ki jih mora izpolnjevati ponudnik za pridobitev koncesije in dokazila o njihovem izpolnjevanju;</w:t>
      </w:r>
    </w:p>
    <w:p w14:paraId="75007439" w14:textId="77777777" w:rsidR="00FB11CA" w:rsidRPr="00FB11CA" w:rsidRDefault="00FB11CA" w:rsidP="00FB11CA">
      <w:pPr>
        <w:pStyle w:val="Odstavekseznama"/>
        <w:numPr>
          <w:ilvl w:val="0"/>
          <w:numId w:val="1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pogoje financiranja dolgotrajne oskrbe na podlagi koncesije;</w:t>
      </w:r>
    </w:p>
    <w:p w14:paraId="2D77A16C" w14:textId="77777777" w:rsidR="00FB11CA" w:rsidRPr="00FB11CA" w:rsidRDefault="00FB11CA" w:rsidP="00FB11CA">
      <w:pPr>
        <w:pStyle w:val="Odstavekseznama"/>
        <w:numPr>
          <w:ilvl w:val="0"/>
          <w:numId w:val="1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merila za izbiro koncesionarja iz 16. člena tega odloka;</w:t>
      </w:r>
    </w:p>
    <w:p w14:paraId="617889AB" w14:textId="77777777" w:rsidR="00FB11CA" w:rsidRPr="00FB11CA" w:rsidRDefault="00FB11CA" w:rsidP="00FB11CA">
      <w:pPr>
        <w:pStyle w:val="Odstavekseznama"/>
        <w:numPr>
          <w:ilvl w:val="0"/>
          <w:numId w:val="1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opis postopka izbire koncesionarja;</w:t>
      </w:r>
    </w:p>
    <w:p w14:paraId="6846525D" w14:textId="77777777" w:rsidR="00FB11CA" w:rsidRPr="00FB11CA" w:rsidRDefault="00FB11CA" w:rsidP="00FB11CA">
      <w:pPr>
        <w:pStyle w:val="Odstavekseznama"/>
        <w:numPr>
          <w:ilvl w:val="0"/>
          <w:numId w:val="1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navodila za pripravo in predložitev ponudbe;</w:t>
      </w:r>
    </w:p>
    <w:p w14:paraId="6CD2B38B" w14:textId="77777777" w:rsidR="00FB11CA" w:rsidRPr="00FB11CA" w:rsidRDefault="00FB11CA" w:rsidP="00FB11CA">
      <w:pPr>
        <w:pStyle w:val="Odstavekseznama"/>
        <w:numPr>
          <w:ilvl w:val="0"/>
          <w:numId w:val="1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vzorec koncesijske pogodbe;</w:t>
      </w:r>
    </w:p>
    <w:p w14:paraId="6A3EBBB4" w14:textId="77777777" w:rsidR="00FB11CA" w:rsidRPr="00FB11CA" w:rsidRDefault="00FB11CA" w:rsidP="00FB11CA">
      <w:pPr>
        <w:pStyle w:val="Odstavekseznama"/>
        <w:numPr>
          <w:ilvl w:val="0"/>
          <w:numId w:val="1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lastRenderedPageBreak/>
        <w:t>rok za oddajo ponudbe ter</w:t>
      </w:r>
    </w:p>
    <w:p w14:paraId="03B3CAED" w14:textId="77777777" w:rsidR="00FB11CA" w:rsidRPr="00FB11CA" w:rsidRDefault="00FB11CA" w:rsidP="00FB11CA">
      <w:pPr>
        <w:pStyle w:val="Odstavekseznama"/>
        <w:numPr>
          <w:ilvl w:val="0"/>
          <w:numId w:val="1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predviden rok za sprejem odločitve o izbiri koncesionarja.</w:t>
      </w:r>
    </w:p>
    <w:p w14:paraId="237C941B" w14:textId="77777777" w:rsidR="00FB11CA" w:rsidRPr="00FB11CA" w:rsidRDefault="00FB11CA" w:rsidP="00FB11CA">
      <w:pPr>
        <w:pStyle w:val="Odstavekseznama"/>
        <w:ind w:left="360"/>
        <w:jc w:val="both"/>
        <w:rPr>
          <w:rFonts w:ascii="Times New Roman" w:hAnsi="Times New Roman" w:cs="Times New Roman"/>
          <w:lang w:val="sl-SI" w:eastAsia="sl-SI"/>
        </w:rPr>
      </w:pPr>
    </w:p>
    <w:p w14:paraId="7D4A9783" w14:textId="77777777" w:rsidR="00FB11CA" w:rsidRPr="00FB11CA" w:rsidRDefault="00FB11CA" w:rsidP="00FB11CA">
      <w:pPr>
        <w:pStyle w:val="Odstavekseznama"/>
        <w:numPr>
          <w:ilvl w:val="0"/>
          <w:numId w:val="37"/>
        </w:numPr>
        <w:spacing w:line="259" w:lineRule="auto"/>
        <w:jc w:val="both"/>
        <w:rPr>
          <w:rFonts w:ascii="Times New Roman" w:hAnsi="Times New Roman" w:cs="Times New Roman"/>
          <w:lang w:val="sl-SI" w:eastAsia="sl-SI"/>
        </w:rPr>
      </w:pP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od ponudnika ne sme zahtevati dokazil, ki jih lahko pridobi iz uradnih zbirk podatkov. Če je to potrebno, od ponudnika zahteva soglasje za vpogled oziroma dostop do podatkov, ki se o njem vodijo v uradni zbirki podatkov.</w:t>
      </w:r>
    </w:p>
    <w:p w14:paraId="31A37646" w14:textId="77777777" w:rsidR="00FB11CA" w:rsidRPr="00FB11CA" w:rsidRDefault="00FB11CA" w:rsidP="00FB11CA">
      <w:pPr>
        <w:jc w:val="center"/>
        <w:rPr>
          <w:rFonts w:ascii="Times New Roman" w:hAnsi="Times New Roman" w:cs="Times New Roman"/>
          <w:shd w:val="clear" w:color="auto" w:fill="FFFFFF"/>
          <w:lang w:val="sl-SI" w:eastAsia="sl-SI"/>
        </w:rPr>
      </w:pPr>
    </w:p>
    <w:p w14:paraId="66FD34AB"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1ADA6AC7"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Odločba)</w:t>
      </w:r>
    </w:p>
    <w:p w14:paraId="483F01ED" w14:textId="77777777" w:rsidR="00FB11CA" w:rsidRPr="00FB11CA" w:rsidRDefault="00FB11CA" w:rsidP="00FB11CA">
      <w:pPr>
        <w:jc w:val="center"/>
        <w:rPr>
          <w:rFonts w:ascii="Times New Roman" w:hAnsi="Times New Roman" w:cs="Times New Roman"/>
          <w:lang w:val="sl-SI" w:eastAsia="sl-SI"/>
        </w:rPr>
      </w:pPr>
    </w:p>
    <w:p w14:paraId="3439AC54" w14:textId="77777777" w:rsidR="00FB11CA" w:rsidRPr="00FB11CA" w:rsidRDefault="00FB11CA" w:rsidP="00FB11CA">
      <w:pPr>
        <w:pStyle w:val="Odstavekseznama"/>
        <w:numPr>
          <w:ilvl w:val="0"/>
          <w:numId w:val="3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O izbiri koncesionarja odloči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z odločbo.</w:t>
      </w:r>
    </w:p>
    <w:p w14:paraId="2394D414" w14:textId="77777777" w:rsidR="00FB11CA" w:rsidRPr="00FB11CA" w:rsidRDefault="00FB11CA" w:rsidP="00FB11CA">
      <w:pPr>
        <w:jc w:val="both"/>
        <w:rPr>
          <w:rFonts w:ascii="Times New Roman" w:hAnsi="Times New Roman" w:cs="Times New Roman"/>
          <w:lang w:val="sl-SI" w:eastAsia="sl-SI"/>
        </w:rPr>
      </w:pPr>
    </w:p>
    <w:p w14:paraId="1F98DAA2" w14:textId="77777777" w:rsidR="00FB11CA" w:rsidRPr="00FB11CA" w:rsidRDefault="00FB11CA" w:rsidP="00FB11CA">
      <w:pPr>
        <w:pStyle w:val="Odstavekseznama"/>
        <w:numPr>
          <w:ilvl w:val="0"/>
          <w:numId w:val="39"/>
        </w:numPr>
        <w:spacing w:line="259" w:lineRule="auto"/>
        <w:jc w:val="both"/>
        <w:rPr>
          <w:rFonts w:ascii="Times New Roman" w:hAnsi="Times New Roman" w:cs="Times New Roman"/>
          <w:lang w:val="sl-SI" w:eastAsia="sl-SI"/>
        </w:rPr>
      </w:pP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o vseh ponudbah izda eno odločbo, s katero podeli koncesijo izbranemu ponudniku ali ponudnikom in določi čas trajanja koncesije v skladu z razpisom in zavrne neuspešne ponudbe. V postopku izdaje odločbe imajo položaj stranke le tisti ponudniki, ki so predložili ponudbo.</w:t>
      </w:r>
    </w:p>
    <w:p w14:paraId="46084AC0" w14:textId="77777777" w:rsidR="00FB11CA" w:rsidRPr="00FB11CA" w:rsidRDefault="00FB11CA" w:rsidP="00FB11CA">
      <w:pPr>
        <w:jc w:val="both"/>
        <w:rPr>
          <w:rFonts w:ascii="Times New Roman" w:hAnsi="Times New Roman" w:cs="Times New Roman"/>
          <w:lang w:val="sl-SI" w:eastAsia="sl-SI"/>
        </w:rPr>
      </w:pPr>
    </w:p>
    <w:p w14:paraId="47286FAE" w14:textId="77777777" w:rsidR="00FB11CA" w:rsidRPr="00FB11CA" w:rsidRDefault="00FB11CA" w:rsidP="00FB11CA">
      <w:pPr>
        <w:pStyle w:val="Odstavekseznama"/>
        <w:numPr>
          <w:ilvl w:val="0"/>
          <w:numId w:val="3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V odločbi se določi tudi rok, v katerem izbrani izvajalec sklene koncesijsko pogodbo. Če je v aktu določeno, da lahko določene pogoje za začetek opravljanja storitev koncesionar izpolni po podelitvi koncesije in sklenitvi pogodbe, se v odločbi določi tudi rok, v katerem mora koncesionar izpolniti te pogoje in način njihove izpolnitve.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lahko rok iz prejšnjega stavka podaljša.</w:t>
      </w:r>
    </w:p>
    <w:p w14:paraId="75514E6F" w14:textId="77777777" w:rsidR="00FB11CA" w:rsidRPr="00FB11CA" w:rsidRDefault="00FB11CA" w:rsidP="00FB11CA">
      <w:pPr>
        <w:jc w:val="both"/>
        <w:rPr>
          <w:rFonts w:ascii="Times New Roman" w:hAnsi="Times New Roman" w:cs="Times New Roman"/>
          <w:lang w:val="sl-SI" w:eastAsia="sl-SI"/>
        </w:rPr>
      </w:pPr>
    </w:p>
    <w:p w14:paraId="4B3AEB90" w14:textId="77777777" w:rsidR="00FB11CA" w:rsidRPr="00FB11CA" w:rsidRDefault="00FB11CA" w:rsidP="00FB11CA">
      <w:pPr>
        <w:pStyle w:val="Odstavekseznama"/>
        <w:numPr>
          <w:ilvl w:val="0"/>
          <w:numId w:val="39"/>
        </w:numPr>
        <w:spacing w:line="259" w:lineRule="auto"/>
        <w:jc w:val="both"/>
        <w:rPr>
          <w:rFonts w:ascii="Times New Roman" w:hAnsi="Times New Roman" w:cs="Times New Roman"/>
          <w:lang w:val="sl-SI" w:eastAsia="sl-SI"/>
        </w:rPr>
      </w:pP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v petih dneh po končanem preverjanju in ocenjevanju ponudb vse ponudnike obvesti o izbiri koncesionarja.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o tej odločitvi obvesti ponudnike tako, da podpisano odločitev iz tega člena objavi na portalu javnih naročil. Odločitev se šteje za vročeno z dnem objave na portalu javnih naročil.</w:t>
      </w:r>
    </w:p>
    <w:p w14:paraId="2E6BDB3D" w14:textId="77777777" w:rsidR="00FB11CA" w:rsidRPr="00FB11CA" w:rsidRDefault="00FB11CA" w:rsidP="00FB11CA">
      <w:pPr>
        <w:jc w:val="both"/>
        <w:rPr>
          <w:rFonts w:ascii="Times New Roman" w:hAnsi="Times New Roman" w:cs="Times New Roman"/>
          <w:lang w:val="sl-SI" w:eastAsia="sl-SI"/>
        </w:rPr>
      </w:pPr>
    </w:p>
    <w:p w14:paraId="7AC68A86" w14:textId="77777777" w:rsidR="00FB11CA" w:rsidRPr="00FB11CA" w:rsidRDefault="00FB11CA" w:rsidP="00FB11CA">
      <w:pPr>
        <w:pStyle w:val="Odstavekseznama"/>
        <w:numPr>
          <w:ilvl w:val="0"/>
          <w:numId w:val="3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Odločba, s katero se podeli koncesija, vsebuje:</w:t>
      </w:r>
    </w:p>
    <w:p w14:paraId="2DBD2EF1" w14:textId="77777777" w:rsidR="00FB11CA" w:rsidRPr="00FB11CA" w:rsidRDefault="00FB11CA" w:rsidP="00FB11CA">
      <w:pPr>
        <w:pStyle w:val="Odstavekseznama"/>
        <w:numPr>
          <w:ilvl w:val="0"/>
          <w:numId w:val="19"/>
        </w:numPr>
        <w:spacing w:line="259" w:lineRule="auto"/>
        <w:ind w:left="360"/>
        <w:jc w:val="both"/>
        <w:rPr>
          <w:rFonts w:ascii="Times New Roman" w:hAnsi="Times New Roman" w:cs="Times New Roman"/>
          <w:lang w:val="sl-SI" w:eastAsia="sl-SI"/>
        </w:rPr>
      </w:pPr>
      <w:r w:rsidRPr="00FB11CA">
        <w:rPr>
          <w:rFonts w:ascii="Times New Roman" w:hAnsi="Times New Roman" w:cs="Times New Roman"/>
          <w:lang w:val="sl-SI" w:eastAsia="sl-SI"/>
        </w:rPr>
        <w:t>razloge za zavrnitev ponudbe vsakega neuspešnega ponudnika;</w:t>
      </w:r>
    </w:p>
    <w:p w14:paraId="4DBE9B8E" w14:textId="77777777" w:rsidR="00FB11CA" w:rsidRPr="00FB11CA" w:rsidRDefault="00FB11CA" w:rsidP="00FB11CA">
      <w:pPr>
        <w:pStyle w:val="Odstavekseznama"/>
        <w:numPr>
          <w:ilvl w:val="0"/>
          <w:numId w:val="19"/>
        </w:numPr>
        <w:spacing w:line="259" w:lineRule="auto"/>
        <w:ind w:left="360"/>
        <w:jc w:val="both"/>
        <w:rPr>
          <w:rFonts w:ascii="Times New Roman" w:hAnsi="Times New Roman" w:cs="Times New Roman"/>
          <w:lang w:val="sl-SI" w:eastAsia="sl-SI"/>
        </w:rPr>
      </w:pPr>
      <w:r w:rsidRPr="00FB11CA">
        <w:rPr>
          <w:rFonts w:ascii="Times New Roman" w:hAnsi="Times New Roman" w:cs="Times New Roman"/>
          <w:lang w:val="sl-SI" w:eastAsia="sl-SI"/>
        </w:rPr>
        <w:t>podatke o izbranem koncesionarju;</w:t>
      </w:r>
    </w:p>
    <w:p w14:paraId="246285C8" w14:textId="77777777" w:rsidR="00FB11CA" w:rsidRPr="00FB11CA" w:rsidRDefault="00FB11CA" w:rsidP="00FB11CA">
      <w:pPr>
        <w:pStyle w:val="Odstavekseznama"/>
        <w:numPr>
          <w:ilvl w:val="0"/>
          <w:numId w:val="19"/>
        </w:numPr>
        <w:spacing w:line="259" w:lineRule="auto"/>
        <w:ind w:left="360"/>
        <w:jc w:val="both"/>
        <w:rPr>
          <w:rFonts w:ascii="Times New Roman" w:hAnsi="Times New Roman" w:cs="Times New Roman"/>
          <w:lang w:val="sl-SI" w:eastAsia="sl-SI"/>
        </w:rPr>
      </w:pPr>
      <w:r w:rsidRPr="00FB11CA">
        <w:rPr>
          <w:rFonts w:ascii="Times New Roman" w:hAnsi="Times New Roman" w:cs="Times New Roman"/>
          <w:lang w:val="sl-SI" w:eastAsia="sl-SI"/>
        </w:rPr>
        <w:t>obliko, območje in predviden obseg opravljanja dolgotrajne oskrbe;</w:t>
      </w:r>
    </w:p>
    <w:p w14:paraId="72B31269" w14:textId="77777777" w:rsidR="00FB11CA" w:rsidRPr="00FB11CA" w:rsidRDefault="00FB11CA" w:rsidP="00FB11CA">
      <w:pPr>
        <w:pStyle w:val="Odstavekseznama"/>
        <w:numPr>
          <w:ilvl w:val="0"/>
          <w:numId w:val="19"/>
        </w:numPr>
        <w:spacing w:line="259" w:lineRule="auto"/>
        <w:ind w:left="360"/>
        <w:jc w:val="both"/>
        <w:rPr>
          <w:rFonts w:ascii="Times New Roman" w:hAnsi="Times New Roman" w:cs="Times New Roman"/>
          <w:lang w:val="sl-SI" w:eastAsia="sl-SI"/>
        </w:rPr>
      </w:pPr>
      <w:r w:rsidRPr="00FB11CA">
        <w:rPr>
          <w:rFonts w:ascii="Times New Roman" w:hAnsi="Times New Roman" w:cs="Times New Roman"/>
          <w:lang w:val="sl-SI" w:eastAsia="sl-SI"/>
        </w:rPr>
        <w:t>trajanje koncesijskega razmerja;</w:t>
      </w:r>
    </w:p>
    <w:p w14:paraId="5AD62E4B" w14:textId="77777777" w:rsidR="00FB11CA" w:rsidRPr="00FB11CA" w:rsidRDefault="00FB11CA" w:rsidP="00FB11CA">
      <w:pPr>
        <w:pStyle w:val="Odstavekseznama"/>
        <w:numPr>
          <w:ilvl w:val="0"/>
          <w:numId w:val="19"/>
        </w:numPr>
        <w:spacing w:line="259" w:lineRule="auto"/>
        <w:ind w:left="360"/>
        <w:jc w:val="both"/>
        <w:rPr>
          <w:rFonts w:ascii="Times New Roman" w:hAnsi="Times New Roman" w:cs="Times New Roman"/>
          <w:lang w:val="sl-SI" w:eastAsia="sl-SI"/>
        </w:rPr>
      </w:pPr>
      <w:r w:rsidRPr="00FB11CA">
        <w:rPr>
          <w:rFonts w:ascii="Times New Roman" w:hAnsi="Times New Roman" w:cs="Times New Roman"/>
          <w:lang w:val="sl-SI" w:eastAsia="sl-SI"/>
        </w:rPr>
        <w:t>rok, v katerem se sklene koncesijska pogodba od pravnomočnosti odločitve ter</w:t>
      </w:r>
    </w:p>
    <w:p w14:paraId="65BADFAA" w14:textId="77777777" w:rsidR="00FB11CA" w:rsidRPr="00FB11CA" w:rsidRDefault="00FB11CA" w:rsidP="00FB11CA">
      <w:pPr>
        <w:pStyle w:val="Odstavekseznama"/>
        <w:numPr>
          <w:ilvl w:val="0"/>
          <w:numId w:val="19"/>
        </w:numPr>
        <w:spacing w:line="259" w:lineRule="auto"/>
        <w:ind w:left="360"/>
        <w:jc w:val="both"/>
        <w:rPr>
          <w:rFonts w:ascii="Times New Roman" w:hAnsi="Times New Roman" w:cs="Times New Roman"/>
          <w:lang w:val="sl-SI" w:eastAsia="sl-SI"/>
        </w:rPr>
      </w:pPr>
      <w:r w:rsidRPr="00FB11CA">
        <w:rPr>
          <w:rFonts w:ascii="Times New Roman" w:hAnsi="Times New Roman" w:cs="Times New Roman"/>
          <w:lang w:val="sl-SI" w:eastAsia="sl-SI"/>
        </w:rPr>
        <w:t>razloge za morebitno odločitev, da ni bila izbrana nobena ponudba ali da se postopek izbire koncesionarja znova začne.</w:t>
      </w:r>
    </w:p>
    <w:p w14:paraId="4D237697" w14:textId="77777777" w:rsidR="00FB11CA" w:rsidRPr="00FB11CA" w:rsidRDefault="00FB11CA" w:rsidP="00FB11CA">
      <w:pPr>
        <w:jc w:val="center"/>
        <w:rPr>
          <w:rFonts w:ascii="Times New Roman" w:hAnsi="Times New Roman" w:cs="Times New Roman"/>
          <w:shd w:val="clear" w:color="auto" w:fill="FFFFFF"/>
          <w:lang w:val="sl-SI" w:eastAsia="sl-SI"/>
        </w:rPr>
      </w:pPr>
    </w:p>
    <w:p w14:paraId="64896608"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shd w:val="clear" w:color="auto" w:fill="FFFFFF"/>
          <w:lang w:val="sl-SI" w:eastAsia="sl-SI"/>
        </w:rPr>
      </w:pPr>
      <w:r w:rsidRPr="00FB11CA">
        <w:rPr>
          <w:rFonts w:ascii="Times New Roman" w:hAnsi="Times New Roman" w:cs="Times New Roman"/>
          <w:b/>
          <w:bCs/>
          <w:shd w:val="clear" w:color="auto" w:fill="FFFFFF"/>
          <w:lang w:val="sl-SI" w:eastAsia="sl-SI"/>
        </w:rPr>
        <w:t>člen</w:t>
      </w:r>
    </w:p>
    <w:p w14:paraId="061C1F52"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Pravno varstvo)</w:t>
      </w:r>
    </w:p>
    <w:p w14:paraId="7FEA3B2B" w14:textId="77777777" w:rsidR="00FB11CA" w:rsidRPr="00FB11CA" w:rsidRDefault="00FB11CA" w:rsidP="00FB11CA">
      <w:pPr>
        <w:jc w:val="center"/>
        <w:rPr>
          <w:rFonts w:ascii="Times New Roman" w:hAnsi="Times New Roman" w:cs="Times New Roman"/>
          <w:lang w:val="sl-SI" w:eastAsia="sl-SI"/>
        </w:rPr>
      </w:pPr>
    </w:p>
    <w:p w14:paraId="57ECCB2B"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Odločitev o izbiri koncesionarja postane pravnomočna z dnem, ko zoper njo ni mogoče zahtevati pravnega varstva skladno s predpisi, ki urejajo pravno varstvo v postopkih javnega naročanja.</w:t>
      </w:r>
    </w:p>
    <w:p w14:paraId="323B15DA" w14:textId="77777777" w:rsidR="00FB11CA" w:rsidRDefault="00FB11CA" w:rsidP="00FB11CA">
      <w:pPr>
        <w:jc w:val="center"/>
        <w:rPr>
          <w:rFonts w:ascii="Times New Roman" w:hAnsi="Times New Roman" w:cs="Times New Roman"/>
          <w:shd w:val="clear" w:color="auto" w:fill="FFFFFF"/>
          <w:lang w:val="sl-SI" w:eastAsia="sl-SI"/>
        </w:rPr>
      </w:pPr>
    </w:p>
    <w:p w14:paraId="1FC20EE2" w14:textId="77777777" w:rsidR="00CB1E2B" w:rsidRDefault="00CB1E2B" w:rsidP="00FB11CA">
      <w:pPr>
        <w:jc w:val="center"/>
        <w:rPr>
          <w:rFonts w:ascii="Times New Roman" w:hAnsi="Times New Roman" w:cs="Times New Roman"/>
          <w:shd w:val="clear" w:color="auto" w:fill="FFFFFF"/>
          <w:lang w:val="sl-SI" w:eastAsia="sl-SI"/>
        </w:rPr>
      </w:pPr>
    </w:p>
    <w:p w14:paraId="72C1C0E6" w14:textId="77777777" w:rsidR="00CB1E2B" w:rsidRDefault="00CB1E2B" w:rsidP="00FB11CA">
      <w:pPr>
        <w:jc w:val="center"/>
        <w:rPr>
          <w:rFonts w:ascii="Times New Roman" w:hAnsi="Times New Roman" w:cs="Times New Roman"/>
          <w:shd w:val="clear" w:color="auto" w:fill="FFFFFF"/>
          <w:lang w:val="sl-SI" w:eastAsia="sl-SI"/>
        </w:rPr>
      </w:pPr>
    </w:p>
    <w:p w14:paraId="0E123EBB" w14:textId="77777777" w:rsidR="00CB1E2B" w:rsidRDefault="00CB1E2B" w:rsidP="00FB11CA">
      <w:pPr>
        <w:jc w:val="center"/>
        <w:rPr>
          <w:rFonts w:ascii="Times New Roman" w:hAnsi="Times New Roman" w:cs="Times New Roman"/>
          <w:shd w:val="clear" w:color="auto" w:fill="FFFFFF"/>
          <w:lang w:val="sl-SI" w:eastAsia="sl-SI"/>
        </w:rPr>
      </w:pPr>
    </w:p>
    <w:p w14:paraId="6CFD331E" w14:textId="77777777" w:rsidR="00CB1E2B" w:rsidRPr="00FB11CA" w:rsidRDefault="00CB1E2B" w:rsidP="00FB11CA">
      <w:pPr>
        <w:jc w:val="center"/>
        <w:rPr>
          <w:rFonts w:ascii="Times New Roman" w:hAnsi="Times New Roman" w:cs="Times New Roman"/>
          <w:shd w:val="clear" w:color="auto" w:fill="FFFFFF"/>
          <w:lang w:val="sl-SI" w:eastAsia="sl-SI"/>
        </w:rPr>
      </w:pPr>
    </w:p>
    <w:p w14:paraId="489F0607"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lastRenderedPageBreak/>
        <w:t>člen</w:t>
      </w:r>
    </w:p>
    <w:p w14:paraId="17B70566"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Sklenitev koncesijske pogodbe, njeno izvajanje in prenehanje)</w:t>
      </w:r>
    </w:p>
    <w:p w14:paraId="6356DF23" w14:textId="77777777" w:rsidR="00FB11CA" w:rsidRPr="00FB11CA" w:rsidRDefault="00FB11CA" w:rsidP="00FB11CA">
      <w:pPr>
        <w:jc w:val="center"/>
        <w:rPr>
          <w:rFonts w:ascii="Times New Roman" w:hAnsi="Times New Roman" w:cs="Times New Roman"/>
          <w:lang w:val="sl-SI" w:eastAsia="sl-SI"/>
        </w:rPr>
      </w:pPr>
    </w:p>
    <w:p w14:paraId="16BB2DB0" w14:textId="77777777" w:rsidR="00FB11CA" w:rsidRPr="00FB11CA" w:rsidRDefault="00FB11CA" w:rsidP="00FB11CA">
      <w:pPr>
        <w:pStyle w:val="Odstavekseznama"/>
        <w:numPr>
          <w:ilvl w:val="0"/>
          <w:numId w:val="4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S koncesijsko pogodbo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in koncesionar uredita medsebojna razmerja v zvezi z opravljanjem koncesije, in sicer najmanj:</w:t>
      </w:r>
    </w:p>
    <w:p w14:paraId="25D488F6"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obliko in predviden obseg opravljanja dolgotrajne oskrbe;</w:t>
      </w:r>
    </w:p>
    <w:p w14:paraId="65971EE8"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območje in lokacijo opravljanja dolgotrajne oskrbe na podlagi koncesije;</w:t>
      </w:r>
    </w:p>
    <w:p w14:paraId="71898671"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odgovornega nosilca pri izvajalcu dolgotrajne oskrbe, ki je direktor ali druga odgovorna oseba pri izvajalcu dolgotrajne oskrbe;</w:t>
      </w:r>
    </w:p>
    <w:p w14:paraId="43F786ED"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način financiranja dolgotrajne oskrbe na podlagi koncesije;</w:t>
      </w:r>
    </w:p>
    <w:p w14:paraId="09FFFEE7"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obratovalni čas;</w:t>
      </w:r>
    </w:p>
    <w:p w14:paraId="3CE29E5D"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začetek opravljanja dolgotrajne oskrbe na podlagi koncesije;</w:t>
      </w:r>
    </w:p>
    <w:p w14:paraId="5CE22356"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trajanje koncesijskega razmerja;</w:t>
      </w:r>
    </w:p>
    <w:p w14:paraId="6A727401"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razloge in pogoje za odpoved koncesijske pogodbe, odpovedni rok in druge medsebojne pravice in obveznosti ob odpovedi koncesijske pogodbe;</w:t>
      </w:r>
    </w:p>
    <w:p w14:paraId="43D93B6E"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pogoje, ki jih mora koncesionar izpolnjevati v času trajanja koncesijskega razmerja;</w:t>
      </w:r>
    </w:p>
    <w:p w14:paraId="7FC9C878"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pravice in obveznosti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 xml:space="preserve"> in koncesionarja v času trajanja in po poteku koncesijske pogodbe;</w:t>
      </w:r>
    </w:p>
    <w:p w14:paraId="7B1C97CE"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dolžnost in način poročanja o opravljanju dolgotrajne oskrbe na podlagi koncesije;</w:t>
      </w:r>
    </w:p>
    <w:p w14:paraId="12F8AF8D"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obveznost vzpostavitve notranjega nadzora ter sistema kakovosti in varnosti;</w:t>
      </w:r>
    </w:p>
    <w:p w14:paraId="6973757C"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medsebojna razmerja v zvezi z morebitno škodo, povzročeno z opravljanjem ali </w:t>
      </w:r>
      <w:proofErr w:type="spellStart"/>
      <w:r w:rsidRPr="00FB11CA">
        <w:rPr>
          <w:rFonts w:ascii="Times New Roman" w:hAnsi="Times New Roman" w:cs="Times New Roman"/>
          <w:lang w:val="sl-SI" w:eastAsia="sl-SI"/>
        </w:rPr>
        <w:t>neopravljanjem</w:t>
      </w:r>
      <w:proofErr w:type="spellEnd"/>
      <w:r w:rsidRPr="00FB11CA">
        <w:rPr>
          <w:rFonts w:ascii="Times New Roman" w:hAnsi="Times New Roman" w:cs="Times New Roman"/>
          <w:lang w:val="sl-SI" w:eastAsia="sl-SI"/>
        </w:rPr>
        <w:t xml:space="preserve"> dolgotrajne oskrbe na podlagi koncesije ter</w:t>
      </w:r>
    </w:p>
    <w:p w14:paraId="0D6EF7E8" w14:textId="77777777" w:rsidR="00FB11CA" w:rsidRPr="00FB11CA" w:rsidRDefault="00FB11CA" w:rsidP="00FB11CA">
      <w:pPr>
        <w:pStyle w:val="Odstavekseznama"/>
        <w:numPr>
          <w:ilvl w:val="0"/>
          <w:numId w:val="2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pogodbene kazni zaradi </w:t>
      </w:r>
      <w:proofErr w:type="spellStart"/>
      <w:r w:rsidRPr="00FB11CA">
        <w:rPr>
          <w:rFonts w:ascii="Times New Roman" w:hAnsi="Times New Roman" w:cs="Times New Roman"/>
          <w:lang w:val="sl-SI" w:eastAsia="sl-SI"/>
        </w:rPr>
        <w:t>neopravljanja</w:t>
      </w:r>
      <w:proofErr w:type="spellEnd"/>
      <w:r w:rsidRPr="00FB11CA">
        <w:rPr>
          <w:rFonts w:ascii="Times New Roman" w:hAnsi="Times New Roman" w:cs="Times New Roman"/>
          <w:lang w:val="sl-SI" w:eastAsia="sl-SI"/>
        </w:rPr>
        <w:t xml:space="preserve"> ali nepravilnega opravljanja koncesijske dejavnosti.</w:t>
      </w:r>
    </w:p>
    <w:p w14:paraId="75293B4C" w14:textId="77777777" w:rsidR="00FB11CA" w:rsidRPr="00FB11CA" w:rsidRDefault="00FB11CA" w:rsidP="00FB11CA">
      <w:pPr>
        <w:pStyle w:val="Odstavekseznama"/>
        <w:ind w:left="360"/>
        <w:jc w:val="both"/>
        <w:rPr>
          <w:rFonts w:ascii="Times New Roman" w:hAnsi="Times New Roman" w:cs="Times New Roman"/>
          <w:lang w:val="sl-SI" w:eastAsia="sl-SI"/>
        </w:rPr>
      </w:pPr>
    </w:p>
    <w:p w14:paraId="49D4BF68" w14:textId="77777777" w:rsidR="00FB11CA" w:rsidRPr="00FB11CA" w:rsidRDefault="00FB11CA" w:rsidP="00FB11CA">
      <w:pPr>
        <w:pStyle w:val="Odstavekseznama"/>
        <w:numPr>
          <w:ilvl w:val="0"/>
          <w:numId w:val="4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Med trajanjem koncesijskega razmerja so ob soglasju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 xml:space="preserve"> dovoljene le nebistvene spremembe koncesijskega razmerja, ki jih stranki skleneta v obliki spremembe koncesijske pogodbe, če s predpisi ni določeno drugače.</w:t>
      </w:r>
    </w:p>
    <w:p w14:paraId="01BFC8BC" w14:textId="77777777" w:rsidR="00FB11CA" w:rsidRPr="00FB11CA" w:rsidRDefault="00FB11CA" w:rsidP="00FB11CA">
      <w:pPr>
        <w:jc w:val="both"/>
        <w:rPr>
          <w:rFonts w:ascii="Times New Roman" w:hAnsi="Times New Roman" w:cs="Times New Roman"/>
          <w:lang w:val="sl-SI" w:eastAsia="sl-SI"/>
        </w:rPr>
      </w:pPr>
    </w:p>
    <w:p w14:paraId="35848081" w14:textId="77777777" w:rsidR="00FB11CA" w:rsidRPr="00FB11CA" w:rsidRDefault="00FB11CA" w:rsidP="00FB11CA">
      <w:pPr>
        <w:pStyle w:val="Odstavekseznama"/>
        <w:numPr>
          <w:ilvl w:val="0"/>
          <w:numId w:val="40"/>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Glede ugotavljanja obstoja in/ali obsega nebistvenih sprememb koncesijskega razmerja se uporabljajo </w:t>
      </w:r>
      <w:proofErr w:type="spellStart"/>
      <w:r w:rsidRPr="00FB11CA">
        <w:rPr>
          <w:rFonts w:ascii="Times New Roman" w:hAnsi="Times New Roman" w:cs="Times New Roman"/>
          <w:lang w:val="sl-SI" w:eastAsia="sl-SI"/>
        </w:rPr>
        <w:t>kogentna</w:t>
      </w:r>
      <w:proofErr w:type="spellEnd"/>
      <w:r w:rsidRPr="00FB11CA">
        <w:rPr>
          <w:rFonts w:ascii="Times New Roman" w:hAnsi="Times New Roman" w:cs="Times New Roman"/>
          <w:lang w:val="sl-SI" w:eastAsia="sl-SI"/>
        </w:rPr>
        <w:t xml:space="preserve"> določila ZDOsk-1.</w:t>
      </w:r>
    </w:p>
    <w:p w14:paraId="3742B526" w14:textId="77777777" w:rsidR="00FB11CA" w:rsidRPr="00FB11CA" w:rsidRDefault="00FB11CA" w:rsidP="00FB11CA">
      <w:pPr>
        <w:jc w:val="center"/>
        <w:rPr>
          <w:rFonts w:ascii="Times New Roman" w:hAnsi="Times New Roman" w:cs="Times New Roman"/>
          <w:shd w:val="clear" w:color="auto" w:fill="FFFFFF"/>
          <w:lang w:val="sl-SI" w:eastAsia="sl-SI"/>
        </w:rPr>
      </w:pPr>
    </w:p>
    <w:p w14:paraId="152C4CF2"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5F90A718"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 xml:space="preserve">Pravice in obveznosti </w:t>
      </w:r>
      <w:proofErr w:type="spellStart"/>
      <w:r w:rsidRPr="00FB11CA">
        <w:rPr>
          <w:rFonts w:ascii="Times New Roman" w:hAnsi="Times New Roman" w:cs="Times New Roman"/>
          <w:b/>
          <w:bCs/>
          <w:shd w:val="clear" w:color="auto" w:fill="FFFFFF"/>
          <w:lang w:val="sl-SI" w:eastAsia="sl-SI"/>
        </w:rPr>
        <w:t>koncedenta</w:t>
      </w:r>
      <w:proofErr w:type="spellEnd"/>
      <w:r w:rsidRPr="00FB11CA">
        <w:rPr>
          <w:rFonts w:ascii="Times New Roman" w:hAnsi="Times New Roman" w:cs="Times New Roman"/>
          <w:b/>
          <w:bCs/>
          <w:shd w:val="clear" w:color="auto" w:fill="FFFFFF"/>
          <w:lang w:val="sl-SI" w:eastAsia="sl-SI"/>
        </w:rPr>
        <w:t xml:space="preserve"> in koncesionarja v času trajanja koncesijske pogodbe)</w:t>
      </w:r>
    </w:p>
    <w:p w14:paraId="4B6732FD" w14:textId="77777777" w:rsidR="00FB11CA" w:rsidRPr="00FB11CA" w:rsidRDefault="00FB11CA" w:rsidP="00FB11CA">
      <w:pPr>
        <w:jc w:val="center"/>
        <w:rPr>
          <w:rFonts w:ascii="Times New Roman" w:hAnsi="Times New Roman" w:cs="Times New Roman"/>
          <w:lang w:val="sl-SI" w:eastAsia="sl-SI"/>
        </w:rPr>
      </w:pPr>
    </w:p>
    <w:p w14:paraId="511BE3A2" w14:textId="77777777" w:rsidR="00FB11CA" w:rsidRPr="00FB11CA" w:rsidRDefault="00FB11CA" w:rsidP="00FB11CA">
      <w:pPr>
        <w:pStyle w:val="Odstavekseznama"/>
        <w:numPr>
          <w:ilvl w:val="0"/>
          <w:numId w:val="4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Koncesionar mora s skrbnostjo dobrega gospodarstvenika izvajati vse naloge in storitve iz 2. člena tega odloka in poročati o opravljanju javne službe dolgotrajne oskrbe na domu. </w:t>
      </w:r>
    </w:p>
    <w:p w14:paraId="35F8A1E2" w14:textId="77777777" w:rsidR="00FB11CA" w:rsidRPr="00FB11CA" w:rsidRDefault="00FB11CA" w:rsidP="00FB11CA">
      <w:pPr>
        <w:jc w:val="both"/>
        <w:rPr>
          <w:rFonts w:ascii="Times New Roman" w:hAnsi="Times New Roman" w:cs="Times New Roman"/>
          <w:lang w:val="sl-SI" w:eastAsia="sl-SI"/>
        </w:rPr>
      </w:pPr>
    </w:p>
    <w:p w14:paraId="1E672163" w14:textId="77777777" w:rsidR="00FB11CA" w:rsidRPr="00FB11CA" w:rsidRDefault="00FB11CA" w:rsidP="00FB11CA">
      <w:pPr>
        <w:pStyle w:val="Odstavekseznama"/>
        <w:numPr>
          <w:ilvl w:val="0"/>
          <w:numId w:val="4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Koncesionar ločeno vodi izkaze prihodkov in odhodkov ter sredstev in virov sredstev, ki se nanašajo na opravljanje dolgotrajne oskrbe na podlagi koncesije, od tistih, ki se nanašajo na opravljanje tržne dejavnosti, v skladu s predpisi, ki urejajo preglednost finančnih odnosov in ločeno evidentiranje različnih dejavnosti.</w:t>
      </w:r>
    </w:p>
    <w:p w14:paraId="757894F9" w14:textId="77777777" w:rsidR="00FB11CA" w:rsidRDefault="00FB11CA" w:rsidP="00FB11CA">
      <w:pPr>
        <w:jc w:val="center"/>
        <w:rPr>
          <w:rFonts w:ascii="Times New Roman" w:hAnsi="Times New Roman" w:cs="Times New Roman"/>
          <w:shd w:val="clear" w:color="auto" w:fill="FFFFFF"/>
          <w:lang w:val="sl-SI" w:eastAsia="sl-SI"/>
        </w:rPr>
      </w:pPr>
    </w:p>
    <w:p w14:paraId="2DF815A3" w14:textId="77777777" w:rsidR="00CB1E2B" w:rsidRDefault="00CB1E2B" w:rsidP="00FB11CA">
      <w:pPr>
        <w:jc w:val="center"/>
        <w:rPr>
          <w:rFonts w:ascii="Times New Roman" w:hAnsi="Times New Roman" w:cs="Times New Roman"/>
          <w:shd w:val="clear" w:color="auto" w:fill="FFFFFF"/>
          <w:lang w:val="sl-SI" w:eastAsia="sl-SI"/>
        </w:rPr>
      </w:pPr>
    </w:p>
    <w:p w14:paraId="2162C763" w14:textId="77777777" w:rsidR="00CB1E2B" w:rsidRDefault="00CB1E2B" w:rsidP="00FB11CA">
      <w:pPr>
        <w:jc w:val="center"/>
        <w:rPr>
          <w:rFonts w:ascii="Times New Roman" w:hAnsi="Times New Roman" w:cs="Times New Roman"/>
          <w:shd w:val="clear" w:color="auto" w:fill="FFFFFF"/>
          <w:lang w:val="sl-SI" w:eastAsia="sl-SI"/>
        </w:rPr>
      </w:pPr>
    </w:p>
    <w:p w14:paraId="6587EB24" w14:textId="77777777" w:rsidR="00CB1E2B" w:rsidRPr="00FB11CA" w:rsidRDefault="00CB1E2B" w:rsidP="00FB11CA">
      <w:pPr>
        <w:jc w:val="center"/>
        <w:rPr>
          <w:rFonts w:ascii="Times New Roman" w:hAnsi="Times New Roman" w:cs="Times New Roman"/>
          <w:shd w:val="clear" w:color="auto" w:fill="FFFFFF"/>
          <w:lang w:val="sl-SI" w:eastAsia="sl-SI"/>
        </w:rPr>
      </w:pPr>
    </w:p>
    <w:p w14:paraId="2A54BD8A"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lastRenderedPageBreak/>
        <w:t>člen</w:t>
      </w:r>
    </w:p>
    <w:p w14:paraId="0FF81B78"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Dolžnost in način poročanja o opravljanju dolgotrajne oskrbe na podlagi koncesije ter vzpostavitve sistema notranjega nadzora in sistema kakovosti in varnosti)</w:t>
      </w:r>
    </w:p>
    <w:p w14:paraId="3C42973F" w14:textId="77777777" w:rsidR="00FB11CA" w:rsidRPr="00FB11CA" w:rsidRDefault="00FB11CA" w:rsidP="00FB11CA">
      <w:pPr>
        <w:jc w:val="center"/>
        <w:rPr>
          <w:rFonts w:ascii="Times New Roman" w:hAnsi="Times New Roman" w:cs="Times New Roman"/>
          <w:lang w:val="sl-SI" w:eastAsia="sl-SI"/>
        </w:rPr>
      </w:pPr>
    </w:p>
    <w:p w14:paraId="61B11EC1" w14:textId="77777777" w:rsidR="00FB11CA" w:rsidRPr="00FB11CA" w:rsidRDefault="00FB11CA" w:rsidP="00FB11CA">
      <w:pPr>
        <w:pStyle w:val="Odstavekseznama"/>
        <w:numPr>
          <w:ilvl w:val="0"/>
          <w:numId w:val="4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Koncesionar v letnem poročilu, ki ga predloži do 31. marca za preteklo koledarsko leto, poroča o:</w:t>
      </w:r>
    </w:p>
    <w:p w14:paraId="62F5CE45" w14:textId="77777777" w:rsidR="00FB11CA" w:rsidRPr="00FB11CA" w:rsidRDefault="00FB11CA" w:rsidP="00FB11CA">
      <w:pPr>
        <w:pStyle w:val="Odstavekseznama"/>
        <w:numPr>
          <w:ilvl w:val="0"/>
          <w:numId w:val="2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vzpostavljenih internih standardih kakovosti in varnosti;</w:t>
      </w:r>
    </w:p>
    <w:p w14:paraId="0AF70616" w14:textId="77777777" w:rsidR="00FB11CA" w:rsidRPr="00FB11CA" w:rsidRDefault="00FB11CA" w:rsidP="00FB11CA">
      <w:pPr>
        <w:pStyle w:val="Odstavekseznama"/>
        <w:numPr>
          <w:ilvl w:val="0"/>
          <w:numId w:val="2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obsegu in rezultatih notranjega nadzora nad uporabo standardov kakovosti in varnosti;</w:t>
      </w:r>
    </w:p>
    <w:p w14:paraId="41B12560" w14:textId="77777777" w:rsidR="00FB11CA" w:rsidRPr="00FB11CA" w:rsidRDefault="00FB11CA" w:rsidP="00FB11CA">
      <w:pPr>
        <w:pStyle w:val="Odstavekseznama"/>
        <w:numPr>
          <w:ilvl w:val="0"/>
          <w:numId w:val="2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rezultatih, ki jih prikažejo interni kazalniki;</w:t>
      </w:r>
    </w:p>
    <w:p w14:paraId="43F3B43C" w14:textId="77777777" w:rsidR="00FB11CA" w:rsidRPr="00FB11CA" w:rsidRDefault="00FB11CA" w:rsidP="00FB11CA">
      <w:pPr>
        <w:pStyle w:val="Odstavekseznama"/>
        <w:numPr>
          <w:ilvl w:val="0"/>
          <w:numId w:val="2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rezultatih, ki jih prikažejo kazalniki kakovosti, ki jih določi minister in so objavljeni na spletni strani ministrstva ter</w:t>
      </w:r>
    </w:p>
    <w:p w14:paraId="77562BE6" w14:textId="77777777" w:rsidR="00FB11CA" w:rsidRPr="00FB11CA" w:rsidRDefault="00FB11CA" w:rsidP="00FB11CA">
      <w:pPr>
        <w:pStyle w:val="Odstavekseznama"/>
        <w:numPr>
          <w:ilvl w:val="0"/>
          <w:numId w:val="21"/>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številu zaposlenih in pogodbenih delavcev ter prostovoljcev.</w:t>
      </w:r>
    </w:p>
    <w:p w14:paraId="3FDF090C" w14:textId="77777777" w:rsidR="00FB11CA" w:rsidRPr="00FB11CA" w:rsidRDefault="00FB11CA" w:rsidP="00FB11CA">
      <w:pPr>
        <w:pStyle w:val="Odstavekseznama"/>
        <w:ind w:left="360"/>
        <w:jc w:val="both"/>
        <w:rPr>
          <w:rFonts w:ascii="Times New Roman" w:hAnsi="Times New Roman" w:cs="Times New Roman"/>
          <w:lang w:val="sl-SI" w:eastAsia="sl-SI"/>
        </w:rPr>
      </w:pPr>
    </w:p>
    <w:p w14:paraId="6A6AD9D0" w14:textId="77777777" w:rsidR="00FB11CA" w:rsidRPr="00FB11CA" w:rsidRDefault="00FB11CA" w:rsidP="00FB11CA">
      <w:pPr>
        <w:pStyle w:val="Odstavekseznama"/>
        <w:numPr>
          <w:ilvl w:val="0"/>
          <w:numId w:val="4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Koncesionar je dolžan vzpostaviti sistem notranjega nadzora ter sistema kakovosti in varnosti, iz katerih izhaja:</w:t>
      </w:r>
    </w:p>
    <w:p w14:paraId="2032F334" w14:textId="77777777" w:rsidR="00FB11CA" w:rsidRPr="00FB11CA" w:rsidRDefault="00FB11CA" w:rsidP="00FB11CA">
      <w:pPr>
        <w:pStyle w:val="Odstavekseznama"/>
        <w:numPr>
          <w:ilvl w:val="0"/>
          <w:numId w:val="2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spremljanje kazalnikov kakovosti in varnosti dolgotrajne oskrbe;</w:t>
      </w:r>
    </w:p>
    <w:p w14:paraId="5DA8E848" w14:textId="77777777" w:rsidR="00FB11CA" w:rsidRPr="00FB11CA" w:rsidRDefault="00FB11CA" w:rsidP="00FB11CA">
      <w:pPr>
        <w:pStyle w:val="Odstavekseznama"/>
        <w:numPr>
          <w:ilvl w:val="0"/>
          <w:numId w:val="2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vrednost kazalnikov iz prejšnje alineje;</w:t>
      </w:r>
    </w:p>
    <w:p w14:paraId="33E3FC8E" w14:textId="77777777" w:rsidR="00FB11CA" w:rsidRPr="00FB11CA" w:rsidRDefault="00FB11CA" w:rsidP="00FB11CA">
      <w:pPr>
        <w:pStyle w:val="Odstavekseznama"/>
        <w:numPr>
          <w:ilvl w:val="0"/>
          <w:numId w:val="2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vrsto neželenih in skoraj nastalih neželenih dogodkov pri izvajanju storitev dolgotrajne oskrbe ter</w:t>
      </w:r>
    </w:p>
    <w:p w14:paraId="4C5CAABA" w14:textId="77777777" w:rsidR="00FB11CA" w:rsidRPr="00FB11CA" w:rsidRDefault="00FB11CA" w:rsidP="00FB11CA">
      <w:pPr>
        <w:pStyle w:val="Odstavekseznama"/>
        <w:numPr>
          <w:ilvl w:val="0"/>
          <w:numId w:val="22"/>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osebno ime, delovno mesto, izobrazba odgovornih osebah za delovne procese pri izvajalcu.</w:t>
      </w:r>
    </w:p>
    <w:p w14:paraId="1A0E84EE" w14:textId="77777777" w:rsidR="00FB11CA" w:rsidRPr="00FB11CA" w:rsidRDefault="00FB11CA" w:rsidP="00FB11CA">
      <w:pPr>
        <w:jc w:val="center"/>
        <w:rPr>
          <w:rFonts w:ascii="Times New Roman" w:hAnsi="Times New Roman" w:cs="Times New Roman"/>
          <w:shd w:val="clear" w:color="auto" w:fill="FFFFFF"/>
          <w:lang w:val="sl-SI" w:eastAsia="sl-SI"/>
        </w:rPr>
      </w:pPr>
    </w:p>
    <w:p w14:paraId="3A0E4C65"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51957F6E"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Odvzem koncesije)</w:t>
      </w:r>
    </w:p>
    <w:p w14:paraId="6F467666" w14:textId="77777777" w:rsidR="00FB11CA" w:rsidRPr="00FB11CA" w:rsidRDefault="00FB11CA" w:rsidP="00FB11CA">
      <w:pPr>
        <w:jc w:val="center"/>
        <w:rPr>
          <w:rFonts w:ascii="Times New Roman" w:hAnsi="Times New Roman" w:cs="Times New Roman"/>
          <w:lang w:val="sl-SI" w:eastAsia="sl-SI"/>
        </w:rPr>
      </w:pPr>
    </w:p>
    <w:p w14:paraId="7D392648" w14:textId="77777777" w:rsidR="00FB11CA" w:rsidRPr="00FB11CA" w:rsidRDefault="00FB11CA" w:rsidP="00FB11CA">
      <w:pPr>
        <w:pStyle w:val="Odstavekseznama"/>
        <w:numPr>
          <w:ilvl w:val="0"/>
          <w:numId w:val="4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Organ, pristojen za podelitev koncesije, z odločbo odvzame koncesijo:</w:t>
      </w:r>
    </w:p>
    <w:p w14:paraId="147E827C" w14:textId="77777777" w:rsidR="00FB11CA" w:rsidRPr="00FB11CA" w:rsidRDefault="00FB11CA" w:rsidP="00FB11CA">
      <w:pPr>
        <w:pStyle w:val="Odstavekseznama"/>
        <w:numPr>
          <w:ilvl w:val="0"/>
          <w:numId w:val="2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če koncesionar v roku, določenem v odločbi o podelitvi koncesije, ne podpiše koncesijske pogodbe, pa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tega roka ne podaljša v skladu z zakonom;</w:t>
      </w:r>
    </w:p>
    <w:p w14:paraId="546078EE" w14:textId="77777777" w:rsidR="00FB11CA" w:rsidRPr="00FB11CA" w:rsidRDefault="00FB11CA" w:rsidP="00FB11CA">
      <w:pPr>
        <w:pStyle w:val="Odstavekseznama"/>
        <w:numPr>
          <w:ilvl w:val="0"/>
          <w:numId w:val="2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če koncesionar v roku, določenem v odločbi o podelitvi koncesije, ne izpolni določenih pogojev za začetek opravljanja storitev, za katere je v odločbi o podelitvi koncesije določeno, da jih koncesionar izpolni po podelitvi koncesije in sklenitvi pogodbe, pa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tega roka ne podaljša v skladu z zakonom;</w:t>
      </w:r>
    </w:p>
    <w:p w14:paraId="140C30E9" w14:textId="77777777" w:rsidR="00FB11CA" w:rsidRPr="00FB11CA" w:rsidRDefault="00FB11CA" w:rsidP="00FB11CA">
      <w:pPr>
        <w:pStyle w:val="Odstavekseznama"/>
        <w:numPr>
          <w:ilvl w:val="0"/>
          <w:numId w:val="2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če koncesionar ne opravlja javne službe v skladu s predpisi ter odločbo o koncesiji;</w:t>
      </w:r>
    </w:p>
    <w:p w14:paraId="32BD0415" w14:textId="77777777" w:rsidR="00FB11CA" w:rsidRPr="00FB11CA" w:rsidRDefault="00FB11CA" w:rsidP="00FB11CA">
      <w:pPr>
        <w:pStyle w:val="Odstavekseznama"/>
        <w:numPr>
          <w:ilvl w:val="0"/>
          <w:numId w:val="2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če koncesionar ne ravna v skladu z odločbami, izdanimi v okviru nadzora nad izvajanjem koncesije;</w:t>
      </w:r>
    </w:p>
    <w:p w14:paraId="18525E44" w14:textId="77777777" w:rsidR="00FB11CA" w:rsidRPr="00FB11CA" w:rsidRDefault="00FB11CA" w:rsidP="00FB11CA">
      <w:pPr>
        <w:pStyle w:val="Odstavekseznama"/>
        <w:numPr>
          <w:ilvl w:val="0"/>
          <w:numId w:val="2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če je zaradi slabega finančnega stanja koncesionarja, visoke stopnje njegove zadolženosti, poslovanja z izgubo v daljšem obdobju, precejšnjega odstopanja finančnega stanja koncesionarja od projekcije finančnega poslovanja, ki jo je predložil v svoji ponudbi, ali iz drugih finančnih razlogov mogoče utemeljeno sklepati, da ne bo mogel ustrezno izvrševati dejavnosti, ki je predmet koncesije ter</w:t>
      </w:r>
    </w:p>
    <w:p w14:paraId="2AF718DE" w14:textId="77777777" w:rsidR="00FB11CA" w:rsidRPr="00FB11CA" w:rsidRDefault="00FB11CA" w:rsidP="00FB11CA">
      <w:pPr>
        <w:pStyle w:val="Odstavekseznama"/>
        <w:numPr>
          <w:ilvl w:val="0"/>
          <w:numId w:val="23"/>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če je zaradi zmanjšanja potreb po opravljanju storitev, ki so predmet koncesije, treba na določenem krajevnem območju zmanjšati obseg izvajanja javne službe, ki je predmet koncesije, pa se koncesionar in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ne sporazumeta o ustrezni spremembi koncesijske pogodbe ali njeni sporazumni razvezi.</w:t>
      </w:r>
    </w:p>
    <w:p w14:paraId="6481BF08" w14:textId="77777777" w:rsidR="00FB11CA" w:rsidRPr="00FB11CA" w:rsidRDefault="00FB11CA" w:rsidP="00FB11CA">
      <w:pPr>
        <w:pStyle w:val="Odstavekseznama"/>
        <w:numPr>
          <w:ilvl w:val="0"/>
          <w:numId w:val="4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Pristojni organ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 xml:space="preserve"> pisno opozori koncesionarja o razlogu za odvzem koncesije, mu določi primeren rok za odpravo kršitev, slabega finančnega stanja ali za </w:t>
      </w:r>
      <w:r w:rsidRPr="00FB11CA">
        <w:rPr>
          <w:rFonts w:ascii="Times New Roman" w:hAnsi="Times New Roman" w:cs="Times New Roman"/>
          <w:lang w:val="sl-SI" w:eastAsia="sl-SI"/>
        </w:rPr>
        <w:lastRenderedPageBreak/>
        <w:t>sporazumno spremembo oziroma razvezo pogodbe, in ga opozori, da bo v nasprotnem primeru uvedel postopek odvzema koncesije.</w:t>
      </w:r>
    </w:p>
    <w:p w14:paraId="608A938F" w14:textId="77777777" w:rsidR="00FB11CA" w:rsidRPr="00FB11CA" w:rsidRDefault="00FB11CA" w:rsidP="00FB11CA">
      <w:pPr>
        <w:jc w:val="both"/>
        <w:rPr>
          <w:rFonts w:ascii="Times New Roman" w:hAnsi="Times New Roman" w:cs="Times New Roman"/>
          <w:lang w:val="sl-SI" w:eastAsia="sl-SI"/>
        </w:rPr>
      </w:pPr>
    </w:p>
    <w:p w14:paraId="3F4BC63E" w14:textId="77777777" w:rsidR="00FB11CA" w:rsidRDefault="00FB11CA" w:rsidP="00FB11CA">
      <w:pPr>
        <w:pStyle w:val="Odstavekseznama"/>
        <w:numPr>
          <w:ilvl w:val="0"/>
          <w:numId w:val="4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Če v določenem roku koncesionar ne odpravi kršitev, slabega finančnega stanja ali v njem ne pride do sporazumne spremembe oziroma razveze pogodbe, pristojni organ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 xml:space="preserve"> po uradni dolžnosti izda odločbo, s katero odvzame koncesijo. Zoper odločbo o odvzemu koncesije ni pritožbe, možen pa je upravni spor.</w:t>
      </w:r>
    </w:p>
    <w:p w14:paraId="59010493" w14:textId="77777777" w:rsidR="00FB11CA" w:rsidRPr="00FB11CA" w:rsidRDefault="00FB11CA" w:rsidP="00FB11CA">
      <w:pPr>
        <w:spacing w:line="259" w:lineRule="auto"/>
        <w:jc w:val="both"/>
        <w:rPr>
          <w:rFonts w:ascii="Times New Roman" w:hAnsi="Times New Roman" w:cs="Times New Roman"/>
          <w:lang w:val="sl-SI" w:eastAsia="sl-SI"/>
        </w:rPr>
      </w:pPr>
    </w:p>
    <w:p w14:paraId="17196341"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44018503"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Prenehanje koncesijske pogodbe)</w:t>
      </w:r>
    </w:p>
    <w:p w14:paraId="09589A1C" w14:textId="77777777" w:rsidR="00FB11CA" w:rsidRPr="00FB11CA" w:rsidRDefault="00FB11CA" w:rsidP="00FB11CA">
      <w:pPr>
        <w:jc w:val="center"/>
        <w:rPr>
          <w:rFonts w:ascii="Times New Roman" w:hAnsi="Times New Roman" w:cs="Times New Roman"/>
          <w:lang w:val="sl-SI" w:eastAsia="sl-SI"/>
        </w:rPr>
      </w:pPr>
    </w:p>
    <w:p w14:paraId="271CEBBB" w14:textId="77777777" w:rsidR="00FB11CA" w:rsidRPr="00FB11CA" w:rsidRDefault="00FB11CA" w:rsidP="00FB11CA">
      <w:pPr>
        <w:pStyle w:val="Odstavekseznama"/>
        <w:numPr>
          <w:ilvl w:val="0"/>
          <w:numId w:val="4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Koncesionar ne sme odpovedati koncesijske pogodbe zaradi kršitev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 xml:space="preserve">, razen v primeru, ko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ne izpolnjuje svojih obveznosti iz koncesijske pogodbe do te mere, da to koncesionarju onemogoča izvajanje koncesijske pogodbe.</w:t>
      </w:r>
    </w:p>
    <w:p w14:paraId="1B8C2A52" w14:textId="77777777" w:rsidR="00FB11CA" w:rsidRPr="00FB11CA" w:rsidRDefault="00FB11CA" w:rsidP="00FB11CA">
      <w:pPr>
        <w:jc w:val="both"/>
        <w:rPr>
          <w:rFonts w:ascii="Times New Roman" w:hAnsi="Times New Roman" w:cs="Times New Roman"/>
          <w:lang w:val="sl-SI" w:eastAsia="sl-SI"/>
        </w:rPr>
      </w:pPr>
    </w:p>
    <w:p w14:paraId="6B4046E8" w14:textId="77777777" w:rsidR="00FB11CA" w:rsidRPr="00FB11CA" w:rsidRDefault="00FB11CA" w:rsidP="00FB11CA">
      <w:pPr>
        <w:pStyle w:val="Odstavekseznama"/>
        <w:numPr>
          <w:ilvl w:val="0"/>
          <w:numId w:val="4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Koncesijska pogodba preneha:</w:t>
      </w:r>
    </w:p>
    <w:p w14:paraId="1BED1830" w14:textId="77777777" w:rsidR="00FB11CA" w:rsidRPr="00FB11CA" w:rsidRDefault="00FB11CA" w:rsidP="00FB11CA">
      <w:pPr>
        <w:pStyle w:val="Odstavekseznama"/>
        <w:numPr>
          <w:ilvl w:val="0"/>
          <w:numId w:val="2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s potekom časa, za katerega je bila sklenjena;</w:t>
      </w:r>
    </w:p>
    <w:p w14:paraId="71C59E1C" w14:textId="77777777" w:rsidR="00FB11CA" w:rsidRPr="00FB11CA" w:rsidRDefault="00FB11CA" w:rsidP="00FB11CA">
      <w:pPr>
        <w:pStyle w:val="Odstavekseznama"/>
        <w:numPr>
          <w:ilvl w:val="0"/>
          <w:numId w:val="2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s pričetkom stečajnega postopka nad koncesionarjem ali zaradi prenehanja koncesionarja kot pravne osebe;</w:t>
      </w:r>
    </w:p>
    <w:p w14:paraId="454F8C9C" w14:textId="77777777" w:rsidR="00FB11CA" w:rsidRPr="00FB11CA" w:rsidRDefault="00FB11CA" w:rsidP="00FB11CA">
      <w:pPr>
        <w:pStyle w:val="Odstavekseznama"/>
        <w:numPr>
          <w:ilvl w:val="0"/>
          <w:numId w:val="2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z odpovedjo pogodbe iz razlogov in pod pogoji, ki so določeni v koncesijski pogodbi;</w:t>
      </w:r>
    </w:p>
    <w:p w14:paraId="17D22101" w14:textId="77777777" w:rsidR="00FB11CA" w:rsidRPr="00FB11CA" w:rsidRDefault="00FB11CA" w:rsidP="00FB11CA">
      <w:pPr>
        <w:pStyle w:val="Odstavekseznama"/>
        <w:numPr>
          <w:ilvl w:val="0"/>
          <w:numId w:val="2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s sporazumom;</w:t>
      </w:r>
    </w:p>
    <w:p w14:paraId="7348DF27" w14:textId="77777777" w:rsidR="00FB11CA" w:rsidRPr="00FB11CA" w:rsidRDefault="00FB11CA" w:rsidP="00FB11CA">
      <w:pPr>
        <w:pStyle w:val="Odstavekseznama"/>
        <w:numPr>
          <w:ilvl w:val="0"/>
          <w:numId w:val="2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z odvzemom koncesije ter</w:t>
      </w:r>
    </w:p>
    <w:p w14:paraId="4DA5D96C" w14:textId="77777777" w:rsidR="00FB11CA" w:rsidRPr="00FB11CA" w:rsidRDefault="00FB11CA" w:rsidP="00FB11CA">
      <w:pPr>
        <w:pStyle w:val="Odstavekseznama"/>
        <w:numPr>
          <w:ilvl w:val="0"/>
          <w:numId w:val="24"/>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v drugih primerih, določenih z zakonom.</w:t>
      </w:r>
    </w:p>
    <w:p w14:paraId="6E92E09E" w14:textId="77777777" w:rsidR="00FB11CA" w:rsidRPr="00FB11CA" w:rsidRDefault="00FB11CA" w:rsidP="00FB11CA">
      <w:pPr>
        <w:pStyle w:val="Odstavekseznama"/>
        <w:ind w:left="360"/>
        <w:jc w:val="both"/>
        <w:rPr>
          <w:rFonts w:ascii="Times New Roman" w:hAnsi="Times New Roman" w:cs="Times New Roman"/>
          <w:lang w:val="sl-SI" w:eastAsia="sl-SI"/>
        </w:rPr>
      </w:pPr>
    </w:p>
    <w:p w14:paraId="13C00C2E" w14:textId="77777777" w:rsidR="00FB11CA" w:rsidRPr="00FB11CA" w:rsidRDefault="00FB11CA" w:rsidP="00FB11CA">
      <w:pPr>
        <w:pStyle w:val="Odstavekseznama"/>
        <w:numPr>
          <w:ilvl w:val="0"/>
          <w:numId w:val="4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V primeru prenehanja koncesijske pogodbe preneha koncesijsko razmerje.</w:t>
      </w:r>
    </w:p>
    <w:p w14:paraId="49A00113" w14:textId="77777777" w:rsidR="00FB11CA" w:rsidRPr="00FB11CA" w:rsidRDefault="00FB11CA" w:rsidP="00FB11CA">
      <w:pPr>
        <w:jc w:val="both"/>
        <w:rPr>
          <w:rFonts w:ascii="Times New Roman" w:hAnsi="Times New Roman" w:cs="Times New Roman"/>
          <w:lang w:val="sl-SI" w:eastAsia="sl-SI"/>
        </w:rPr>
      </w:pPr>
    </w:p>
    <w:p w14:paraId="1A5610DE" w14:textId="77777777" w:rsidR="00FB11CA" w:rsidRPr="00FB11CA" w:rsidRDefault="00FB11CA" w:rsidP="00FB11CA">
      <w:pPr>
        <w:pStyle w:val="Odstavekseznama"/>
        <w:numPr>
          <w:ilvl w:val="0"/>
          <w:numId w:val="4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V primeru prenehanja koncesijske pogodbe je koncesionar dolžan izročiti vso dokumentacijo prevzemniku koncesije iz prejšnjega odstavka.</w:t>
      </w:r>
    </w:p>
    <w:p w14:paraId="72D1DBC1" w14:textId="77777777" w:rsidR="00FB11CA" w:rsidRPr="00FB11CA" w:rsidRDefault="00FB11CA" w:rsidP="00FB11CA">
      <w:pPr>
        <w:jc w:val="center"/>
        <w:rPr>
          <w:rFonts w:ascii="Times New Roman" w:hAnsi="Times New Roman" w:cs="Times New Roman"/>
          <w:shd w:val="clear" w:color="auto" w:fill="FFFFFF"/>
          <w:lang w:val="sl-SI" w:eastAsia="sl-SI"/>
        </w:rPr>
      </w:pPr>
    </w:p>
    <w:p w14:paraId="77E86369"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293AAD5B"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Začasni prevzemnik koncesije)</w:t>
      </w:r>
    </w:p>
    <w:p w14:paraId="4B19396D" w14:textId="77777777" w:rsidR="00FB11CA" w:rsidRPr="00FB11CA" w:rsidRDefault="00FB11CA" w:rsidP="00FB11CA">
      <w:pPr>
        <w:jc w:val="center"/>
        <w:rPr>
          <w:rFonts w:ascii="Times New Roman" w:hAnsi="Times New Roman" w:cs="Times New Roman"/>
          <w:lang w:val="sl-SI" w:eastAsia="sl-SI"/>
        </w:rPr>
      </w:pPr>
    </w:p>
    <w:p w14:paraId="21BCDB5F" w14:textId="77777777" w:rsidR="00FB11CA" w:rsidRPr="00FB11CA" w:rsidRDefault="00FB11CA" w:rsidP="00FB11CA">
      <w:pPr>
        <w:pStyle w:val="Odstavekseznama"/>
        <w:numPr>
          <w:ilvl w:val="0"/>
          <w:numId w:val="46"/>
        </w:numPr>
        <w:spacing w:line="259" w:lineRule="auto"/>
        <w:jc w:val="both"/>
        <w:rPr>
          <w:rFonts w:ascii="Times New Roman" w:hAnsi="Times New Roman" w:cs="Times New Roman"/>
          <w:lang w:val="sl-SI" w:eastAsia="sl-SI"/>
        </w:rPr>
      </w:pP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lahko v primeru prenehanja koncesijske pogodbe, če koncesionar ne more zagotavljati izvajanja storitev dolgotrajne oskrbe, do odločitve o novem koncesionarju določi začasnega prevzemnika koncesije med obstoječimi izvajalci dolgotrajne oskrbe, vendar največ za dobo enega leta.</w:t>
      </w:r>
    </w:p>
    <w:p w14:paraId="65389E01" w14:textId="77777777" w:rsidR="00FB11CA" w:rsidRPr="00FB11CA" w:rsidRDefault="00FB11CA" w:rsidP="00FB11CA">
      <w:pPr>
        <w:jc w:val="both"/>
        <w:rPr>
          <w:rFonts w:ascii="Times New Roman" w:hAnsi="Times New Roman" w:cs="Times New Roman"/>
          <w:lang w:val="sl-SI" w:eastAsia="sl-SI"/>
        </w:rPr>
      </w:pPr>
    </w:p>
    <w:p w14:paraId="48128C0A" w14:textId="77777777" w:rsidR="00FB11CA" w:rsidRDefault="00FB11CA" w:rsidP="00FB11CA">
      <w:pPr>
        <w:pStyle w:val="Odstavekseznama"/>
        <w:numPr>
          <w:ilvl w:val="0"/>
          <w:numId w:val="46"/>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Za čas prevzema koncesije na podlagi prejšnjega odstavka sklene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z začasnim prevzemnikom koncesije pogodbo, s katero uredi začasno opravljanje dolgotrajne oskrbe na podlagi koncesije.</w:t>
      </w:r>
    </w:p>
    <w:p w14:paraId="0A934942" w14:textId="77777777" w:rsidR="00FB11CA" w:rsidRPr="00FB11CA" w:rsidRDefault="00FB11CA" w:rsidP="00FB11CA">
      <w:pPr>
        <w:pStyle w:val="Odstavekseznama"/>
        <w:rPr>
          <w:rFonts w:ascii="Times New Roman" w:hAnsi="Times New Roman" w:cs="Times New Roman"/>
          <w:lang w:val="sl-SI" w:eastAsia="sl-SI"/>
        </w:rPr>
      </w:pPr>
    </w:p>
    <w:p w14:paraId="4F6E127C"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4CC81103"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Odpoved koncesijske pogodbe)</w:t>
      </w:r>
    </w:p>
    <w:p w14:paraId="3241847F" w14:textId="77777777" w:rsidR="00FB11CA" w:rsidRPr="00FB11CA" w:rsidRDefault="00FB11CA" w:rsidP="00FB11CA">
      <w:pPr>
        <w:jc w:val="center"/>
        <w:rPr>
          <w:rFonts w:ascii="Times New Roman" w:hAnsi="Times New Roman" w:cs="Times New Roman"/>
          <w:lang w:val="sl-SI" w:eastAsia="sl-SI"/>
        </w:rPr>
      </w:pPr>
    </w:p>
    <w:p w14:paraId="1684BEE7" w14:textId="77777777" w:rsidR="00FB11CA" w:rsidRPr="00FB11CA" w:rsidRDefault="00FB11CA" w:rsidP="00FB11CA">
      <w:pPr>
        <w:pStyle w:val="Odstavekseznama"/>
        <w:numPr>
          <w:ilvl w:val="0"/>
          <w:numId w:val="4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Med veljavnostjo koncesijske pogodbe lahko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ne glede na zakon, ki ureja obligacijska razmerja, odpove to pogodbo, če:</w:t>
      </w:r>
    </w:p>
    <w:p w14:paraId="7D9C5152" w14:textId="77777777" w:rsidR="00FB11CA" w:rsidRPr="00FB11CA" w:rsidRDefault="00FB11CA" w:rsidP="00FB11CA">
      <w:pPr>
        <w:pStyle w:val="Odstavekseznama"/>
        <w:numPr>
          <w:ilvl w:val="0"/>
          <w:numId w:val="2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se je koncesija bistveno spremenila, kar terja nov postopek izbire koncesionarja;</w:t>
      </w:r>
    </w:p>
    <w:p w14:paraId="70E8B9D6" w14:textId="77777777" w:rsidR="00FB11CA" w:rsidRPr="00FB11CA" w:rsidRDefault="00FB11CA" w:rsidP="00FB11CA">
      <w:pPr>
        <w:pStyle w:val="Odstavekseznama"/>
        <w:numPr>
          <w:ilvl w:val="0"/>
          <w:numId w:val="2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lastRenderedPageBreak/>
        <w:t>je za koncesionarja v času podelitve koncesije obstajal razlog za izključitev, zaradi katerega bi moral biti izključen iz postopka izbire koncesionarje ter</w:t>
      </w:r>
    </w:p>
    <w:p w14:paraId="2B2E3B1C" w14:textId="77777777" w:rsidR="00FB11CA" w:rsidRPr="00FB11CA" w:rsidRDefault="00FB11CA" w:rsidP="00FB11CA">
      <w:pPr>
        <w:pStyle w:val="Odstavekseznama"/>
        <w:numPr>
          <w:ilvl w:val="0"/>
          <w:numId w:val="25"/>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je Sodišče Evropske unije po postopku v skladu z 258. členom PDEU ugotovilo hujše kršitve obveznosti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 ki izhajajo iz PEU, PDEU in tega zakona, zato koncesija ne bi smela biti podeljena koncesionarju.</w:t>
      </w:r>
    </w:p>
    <w:p w14:paraId="279E5819" w14:textId="77777777" w:rsidR="00FB11CA" w:rsidRPr="00FB11CA" w:rsidRDefault="00FB11CA" w:rsidP="00FB11CA">
      <w:pPr>
        <w:pStyle w:val="Odstavekseznama"/>
        <w:ind w:left="360"/>
        <w:jc w:val="both"/>
        <w:rPr>
          <w:rFonts w:ascii="Times New Roman" w:hAnsi="Times New Roman" w:cs="Times New Roman"/>
          <w:lang w:val="sl-SI" w:eastAsia="sl-SI"/>
        </w:rPr>
      </w:pPr>
    </w:p>
    <w:p w14:paraId="00A67008" w14:textId="77777777" w:rsidR="00FB11CA" w:rsidRPr="00FB11CA" w:rsidRDefault="00FB11CA" w:rsidP="00FB11CA">
      <w:pPr>
        <w:pStyle w:val="Odstavekseznama"/>
        <w:numPr>
          <w:ilvl w:val="0"/>
          <w:numId w:val="4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Med veljavnostjo koncesijske pogodbe lahko koncesionar odpove to pogodbo iz utemeljenih razlogov, ki jih mora obrazložiti. Pisni odpovedi mora predložiti dokumentacijo, iz katere bodo izhajali razlogi za odpoved.</w:t>
      </w:r>
    </w:p>
    <w:p w14:paraId="0C24982F" w14:textId="77777777" w:rsidR="00FB11CA" w:rsidRPr="00FB11CA" w:rsidRDefault="00FB11CA" w:rsidP="00FB11CA">
      <w:pPr>
        <w:jc w:val="both"/>
        <w:rPr>
          <w:rFonts w:ascii="Times New Roman" w:hAnsi="Times New Roman" w:cs="Times New Roman"/>
          <w:lang w:val="sl-SI" w:eastAsia="sl-SI"/>
        </w:rPr>
      </w:pPr>
    </w:p>
    <w:p w14:paraId="72EEFC2B" w14:textId="77777777" w:rsidR="00FB11CA" w:rsidRDefault="00FB11CA" w:rsidP="00FB11CA">
      <w:pPr>
        <w:pStyle w:val="Odstavekseznama"/>
        <w:numPr>
          <w:ilvl w:val="0"/>
          <w:numId w:val="47"/>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Odpovedni rok je devet (9) mesecev.</w:t>
      </w:r>
    </w:p>
    <w:p w14:paraId="554CF2B2" w14:textId="77777777" w:rsidR="00E953BA" w:rsidRPr="00E953BA" w:rsidRDefault="00E953BA" w:rsidP="00E953BA">
      <w:pPr>
        <w:pStyle w:val="Odstavekseznama"/>
        <w:rPr>
          <w:rFonts w:ascii="Times New Roman" w:hAnsi="Times New Roman" w:cs="Times New Roman"/>
          <w:lang w:val="sl-SI" w:eastAsia="sl-SI"/>
        </w:rPr>
      </w:pPr>
    </w:p>
    <w:p w14:paraId="04077CA5"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2E458196"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Prenehanje koncesije in pogoji za ohranitev koncesije)</w:t>
      </w:r>
    </w:p>
    <w:p w14:paraId="3B892172" w14:textId="77777777" w:rsidR="00FB11CA" w:rsidRPr="00FB11CA" w:rsidRDefault="00FB11CA" w:rsidP="00FB11CA">
      <w:pPr>
        <w:jc w:val="center"/>
        <w:rPr>
          <w:rFonts w:ascii="Times New Roman" w:hAnsi="Times New Roman" w:cs="Times New Roman"/>
          <w:lang w:val="sl-SI" w:eastAsia="sl-SI"/>
        </w:rPr>
      </w:pPr>
    </w:p>
    <w:p w14:paraId="16D4F6F8" w14:textId="77777777" w:rsidR="00FB11CA" w:rsidRPr="00FB11CA" w:rsidRDefault="00FB11CA" w:rsidP="00FB11CA">
      <w:pPr>
        <w:pStyle w:val="Odstavekseznama"/>
        <w:numPr>
          <w:ilvl w:val="0"/>
          <w:numId w:val="4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Koncesija preneha v primeru statusnih preoblikovanj, do katerih pride s statusno pravno pripojitvijo ali združitvijo koncesionarja z ali v drugo pravno osebo. V tem primeru preneha koncesija z dnem učinkovanja takšnega statusnega preoblikovanja.</w:t>
      </w:r>
    </w:p>
    <w:p w14:paraId="031358CC" w14:textId="77777777" w:rsidR="00FB11CA" w:rsidRPr="00FB11CA" w:rsidRDefault="00FB11CA" w:rsidP="00FB11CA">
      <w:pPr>
        <w:jc w:val="both"/>
        <w:rPr>
          <w:rFonts w:ascii="Times New Roman" w:hAnsi="Times New Roman" w:cs="Times New Roman"/>
          <w:lang w:val="sl-SI" w:eastAsia="sl-SI"/>
        </w:rPr>
      </w:pPr>
    </w:p>
    <w:p w14:paraId="18422F47" w14:textId="77777777" w:rsidR="00FB11CA" w:rsidRPr="00FB11CA" w:rsidRDefault="00FB11CA" w:rsidP="00FB11CA">
      <w:pPr>
        <w:pStyle w:val="Odstavekseznama"/>
        <w:numPr>
          <w:ilvl w:val="0"/>
          <w:numId w:val="4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Če ima novo nastala ali prevzemna družba koncesijo za izvajanje javne službe, ki je predmet koncesije za izvajanje dolgotrajne oskrbe, je za ohranitev koncesije potrebno predhodno soglasje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 xml:space="preserve">.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lahko zavrne soglasje iz prejšnjega stavka v primeru utemeljenih razlogov.</w:t>
      </w:r>
    </w:p>
    <w:p w14:paraId="3E1C6DDE" w14:textId="77777777" w:rsidR="00FB11CA" w:rsidRPr="00FB11CA" w:rsidRDefault="00FB11CA" w:rsidP="00FB11CA">
      <w:pPr>
        <w:jc w:val="both"/>
        <w:rPr>
          <w:rFonts w:ascii="Times New Roman" w:hAnsi="Times New Roman" w:cs="Times New Roman"/>
          <w:lang w:val="sl-SI" w:eastAsia="sl-SI"/>
        </w:rPr>
      </w:pPr>
    </w:p>
    <w:p w14:paraId="63AFBB88" w14:textId="77777777" w:rsidR="00FB11CA" w:rsidRPr="00FB11CA" w:rsidRDefault="00FB11CA" w:rsidP="00FB11CA">
      <w:pPr>
        <w:pStyle w:val="Odstavekseznama"/>
        <w:numPr>
          <w:ilvl w:val="0"/>
          <w:numId w:val="48"/>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 xml:space="preserve">V primeru spremembe družbenikov koncesionarja kot pravne osebe z vstopom enega ali več novih družbenikov ali v primeru preoblikovanja samostojnega podjetnika posameznika kot koncesionarja v pravno osebo zasebnega prava je za ohranitev koncesije potrebno predhodno soglasje </w:t>
      </w:r>
      <w:proofErr w:type="spellStart"/>
      <w:r w:rsidRPr="00FB11CA">
        <w:rPr>
          <w:rFonts w:ascii="Times New Roman" w:hAnsi="Times New Roman" w:cs="Times New Roman"/>
          <w:lang w:val="sl-SI" w:eastAsia="sl-SI"/>
        </w:rPr>
        <w:t>koncedenta</w:t>
      </w:r>
      <w:proofErr w:type="spellEnd"/>
      <w:r w:rsidRPr="00FB11CA">
        <w:rPr>
          <w:rFonts w:ascii="Times New Roman" w:hAnsi="Times New Roman" w:cs="Times New Roman"/>
          <w:lang w:val="sl-SI" w:eastAsia="sl-SI"/>
        </w:rPr>
        <w:t xml:space="preserve">. </w:t>
      </w:r>
      <w:proofErr w:type="spellStart"/>
      <w:r w:rsidRPr="00FB11CA">
        <w:rPr>
          <w:rFonts w:ascii="Times New Roman" w:hAnsi="Times New Roman" w:cs="Times New Roman"/>
          <w:lang w:val="sl-SI" w:eastAsia="sl-SI"/>
        </w:rPr>
        <w:t>Koncedent</w:t>
      </w:r>
      <w:proofErr w:type="spellEnd"/>
      <w:r w:rsidRPr="00FB11CA">
        <w:rPr>
          <w:rFonts w:ascii="Times New Roman" w:hAnsi="Times New Roman" w:cs="Times New Roman"/>
          <w:lang w:val="sl-SI" w:eastAsia="sl-SI"/>
        </w:rPr>
        <w:t xml:space="preserve"> lahko zavrne soglasje iz prejšnjega stavka v primeru utemeljenih razlogov.</w:t>
      </w:r>
    </w:p>
    <w:p w14:paraId="67BA4119" w14:textId="77777777" w:rsidR="00FB11CA" w:rsidRPr="00FB11CA" w:rsidRDefault="00FB11CA" w:rsidP="00FB11CA">
      <w:pPr>
        <w:jc w:val="center"/>
        <w:rPr>
          <w:rFonts w:ascii="Times New Roman" w:hAnsi="Times New Roman" w:cs="Times New Roman"/>
          <w:shd w:val="clear" w:color="auto" w:fill="FFFFFF"/>
          <w:lang w:val="sl-SI" w:eastAsia="sl-SI"/>
        </w:rPr>
      </w:pPr>
    </w:p>
    <w:p w14:paraId="6F603D1D"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5A1563FD"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 xml:space="preserve">Pravice in obveznosti </w:t>
      </w:r>
      <w:proofErr w:type="spellStart"/>
      <w:r w:rsidRPr="00FB11CA">
        <w:rPr>
          <w:rFonts w:ascii="Times New Roman" w:hAnsi="Times New Roman" w:cs="Times New Roman"/>
          <w:b/>
          <w:bCs/>
          <w:shd w:val="clear" w:color="auto" w:fill="FFFFFF"/>
          <w:lang w:val="sl-SI" w:eastAsia="sl-SI"/>
        </w:rPr>
        <w:t>koncedenta</w:t>
      </w:r>
      <w:proofErr w:type="spellEnd"/>
      <w:r w:rsidRPr="00FB11CA">
        <w:rPr>
          <w:rFonts w:ascii="Times New Roman" w:hAnsi="Times New Roman" w:cs="Times New Roman"/>
          <w:b/>
          <w:bCs/>
          <w:shd w:val="clear" w:color="auto" w:fill="FFFFFF"/>
          <w:lang w:val="sl-SI" w:eastAsia="sl-SI"/>
        </w:rPr>
        <w:t xml:space="preserve"> in koncesionarja po poteku koncesijske pogodbe)</w:t>
      </w:r>
    </w:p>
    <w:p w14:paraId="01A9D4D4" w14:textId="77777777" w:rsidR="00FB11CA" w:rsidRPr="00FB11CA" w:rsidRDefault="00FB11CA" w:rsidP="00FB11CA">
      <w:pPr>
        <w:jc w:val="center"/>
        <w:rPr>
          <w:rFonts w:ascii="Times New Roman" w:hAnsi="Times New Roman" w:cs="Times New Roman"/>
          <w:lang w:val="sl-SI" w:eastAsia="sl-SI"/>
        </w:rPr>
      </w:pPr>
    </w:p>
    <w:p w14:paraId="6B567C6A" w14:textId="77777777" w:rsidR="00FB11CA" w:rsidRPr="00FB11CA" w:rsidRDefault="00FB11CA" w:rsidP="00FB11CA">
      <w:pPr>
        <w:pStyle w:val="Odstavekseznama"/>
        <w:numPr>
          <w:ilvl w:val="0"/>
          <w:numId w:val="4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Glede vprašanj v zvezi z morebitno škodo, povzročeno z opravljanjem ali ne opravljanjem dolgotrajne oskrbe na podlagi koncesije ter odgovornostjo za škodo pogodbenih strank, ki je bila pri izvajanju koncesije povzročena uporabnikom ali tretjim osebam, se uporablja Obligacijski zakonik.</w:t>
      </w:r>
    </w:p>
    <w:p w14:paraId="6FEFDF93" w14:textId="77777777" w:rsidR="00FB11CA" w:rsidRPr="00FB11CA" w:rsidRDefault="00FB11CA" w:rsidP="00FB11CA">
      <w:pPr>
        <w:jc w:val="both"/>
        <w:rPr>
          <w:rFonts w:ascii="Times New Roman" w:hAnsi="Times New Roman" w:cs="Times New Roman"/>
          <w:lang w:val="sl-SI" w:eastAsia="sl-SI"/>
        </w:rPr>
      </w:pPr>
    </w:p>
    <w:p w14:paraId="6060F386" w14:textId="77777777" w:rsidR="00FB11CA" w:rsidRDefault="00FB11CA" w:rsidP="00FB11CA">
      <w:pPr>
        <w:pStyle w:val="Odstavekseznama"/>
        <w:numPr>
          <w:ilvl w:val="0"/>
          <w:numId w:val="49"/>
        </w:numPr>
        <w:spacing w:line="259" w:lineRule="auto"/>
        <w:jc w:val="both"/>
        <w:rPr>
          <w:rFonts w:ascii="Times New Roman" w:hAnsi="Times New Roman" w:cs="Times New Roman"/>
          <w:lang w:val="sl-SI" w:eastAsia="sl-SI"/>
        </w:rPr>
      </w:pPr>
      <w:r w:rsidRPr="00FB11CA">
        <w:rPr>
          <w:rFonts w:ascii="Times New Roman" w:hAnsi="Times New Roman" w:cs="Times New Roman"/>
          <w:lang w:val="sl-SI" w:eastAsia="sl-SI"/>
        </w:rPr>
        <w:t>Glede uveljavljanja pogodbene kazni zaradi ne opravljanja ali nepravilnega opravljanja koncesijske dejavnosti se uporabljajo določila predpisa iz prejšnjega odstavka.</w:t>
      </w:r>
    </w:p>
    <w:p w14:paraId="026B55E4" w14:textId="77777777" w:rsidR="00CB1E2B" w:rsidRPr="00CB1E2B" w:rsidRDefault="00CB1E2B" w:rsidP="00CB1E2B">
      <w:pPr>
        <w:pStyle w:val="Odstavekseznama"/>
        <w:rPr>
          <w:rFonts w:ascii="Times New Roman" w:hAnsi="Times New Roman" w:cs="Times New Roman"/>
          <w:lang w:val="sl-SI" w:eastAsia="sl-SI"/>
        </w:rPr>
      </w:pPr>
    </w:p>
    <w:p w14:paraId="6ACAC91E" w14:textId="77777777" w:rsidR="00CB1E2B" w:rsidRPr="00FB11CA" w:rsidRDefault="00CB1E2B" w:rsidP="00CB1E2B">
      <w:pPr>
        <w:pStyle w:val="Odstavekseznama"/>
        <w:spacing w:line="259" w:lineRule="auto"/>
        <w:jc w:val="both"/>
        <w:rPr>
          <w:rFonts w:ascii="Times New Roman" w:hAnsi="Times New Roman" w:cs="Times New Roman"/>
          <w:lang w:val="sl-SI" w:eastAsia="sl-SI"/>
        </w:rPr>
      </w:pPr>
    </w:p>
    <w:p w14:paraId="00927413"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t>člen</w:t>
      </w:r>
    </w:p>
    <w:p w14:paraId="0D7B9DCD"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 xml:space="preserve"> (</w:t>
      </w:r>
      <w:r w:rsidRPr="00FB11CA">
        <w:rPr>
          <w:rFonts w:ascii="Times New Roman" w:hAnsi="Times New Roman" w:cs="Times New Roman"/>
          <w:b/>
          <w:bCs/>
          <w:shd w:val="clear" w:color="auto" w:fill="FFFFFF"/>
          <w:lang w:val="sl-SI" w:eastAsia="sl-SI"/>
        </w:rPr>
        <w:t>Sprememba področne zakonodaje)</w:t>
      </w:r>
    </w:p>
    <w:p w14:paraId="5A616AFC" w14:textId="77777777" w:rsidR="00FB11CA" w:rsidRPr="00FB11CA" w:rsidRDefault="00FB11CA" w:rsidP="00FB11CA">
      <w:pPr>
        <w:jc w:val="center"/>
        <w:rPr>
          <w:rFonts w:ascii="Times New Roman" w:hAnsi="Times New Roman" w:cs="Times New Roman"/>
          <w:lang w:val="sl-SI" w:eastAsia="sl-SI"/>
        </w:rPr>
      </w:pPr>
    </w:p>
    <w:p w14:paraId="66521CA6"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V primeru, da bi se veljavni področni predpisi spremenili tako, da bi bile posamezne določbe tega odloka z njimi v nasprotju, se neposredno uporabljajo veljavna določila področnih predpisov.</w:t>
      </w:r>
    </w:p>
    <w:p w14:paraId="7721FF64" w14:textId="77777777" w:rsidR="00FB11CA" w:rsidRPr="00FB11CA" w:rsidRDefault="00FB11CA" w:rsidP="00FB11CA">
      <w:pPr>
        <w:pStyle w:val="Odstavekseznama"/>
        <w:numPr>
          <w:ilvl w:val="0"/>
          <w:numId w:val="14"/>
        </w:numPr>
        <w:spacing w:line="259" w:lineRule="auto"/>
        <w:jc w:val="center"/>
        <w:rPr>
          <w:rFonts w:ascii="Times New Roman" w:hAnsi="Times New Roman" w:cs="Times New Roman"/>
          <w:b/>
          <w:bCs/>
          <w:lang w:val="sl-SI" w:eastAsia="sl-SI"/>
        </w:rPr>
      </w:pPr>
      <w:r w:rsidRPr="00FB11CA">
        <w:rPr>
          <w:rFonts w:ascii="Times New Roman" w:hAnsi="Times New Roman" w:cs="Times New Roman"/>
          <w:b/>
          <w:bCs/>
          <w:shd w:val="clear" w:color="auto" w:fill="FFFFFF"/>
          <w:lang w:val="sl-SI" w:eastAsia="sl-SI"/>
        </w:rPr>
        <w:lastRenderedPageBreak/>
        <w:t>člen</w:t>
      </w:r>
    </w:p>
    <w:p w14:paraId="6E4F9F87" w14:textId="77777777" w:rsidR="00FB11CA" w:rsidRPr="00FB11CA" w:rsidRDefault="00FB11CA" w:rsidP="00FB11CA">
      <w:pPr>
        <w:jc w:val="center"/>
        <w:rPr>
          <w:rFonts w:ascii="Times New Roman" w:hAnsi="Times New Roman" w:cs="Times New Roman"/>
          <w:lang w:val="sl-SI" w:eastAsia="sl-SI"/>
        </w:rPr>
      </w:pPr>
      <w:r w:rsidRPr="00FB11CA">
        <w:rPr>
          <w:rFonts w:ascii="Times New Roman" w:hAnsi="Times New Roman" w:cs="Times New Roman"/>
          <w:lang w:val="sl-SI" w:eastAsia="sl-SI"/>
        </w:rPr>
        <w:t>(</w:t>
      </w:r>
      <w:r w:rsidRPr="00FB11CA">
        <w:rPr>
          <w:rFonts w:ascii="Times New Roman" w:hAnsi="Times New Roman" w:cs="Times New Roman"/>
          <w:b/>
          <w:bCs/>
          <w:shd w:val="clear" w:color="auto" w:fill="FFFFFF"/>
          <w:lang w:val="sl-SI" w:eastAsia="sl-SI"/>
        </w:rPr>
        <w:t>Začetek veljavnosti in objava odloka)</w:t>
      </w:r>
    </w:p>
    <w:p w14:paraId="7FA7F626" w14:textId="77777777" w:rsidR="00FB11CA" w:rsidRPr="00FB11CA" w:rsidRDefault="00FB11CA" w:rsidP="00FB11CA">
      <w:pPr>
        <w:jc w:val="center"/>
        <w:rPr>
          <w:rFonts w:ascii="Times New Roman" w:hAnsi="Times New Roman" w:cs="Times New Roman"/>
          <w:lang w:val="sl-SI" w:eastAsia="sl-SI"/>
        </w:rPr>
      </w:pPr>
    </w:p>
    <w:p w14:paraId="699B1699"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Ta odlok začne veljati 15 dan po objavi v Uradnem glasilu slovenskih občin.</w:t>
      </w:r>
    </w:p>
    <w:p w14:paraId="7DBEE317" w14:textId="77777777" w:rsidR="00FB11CA" w:rsidRPr="00FB11CA" w:rsidRDefault="00FB11CA" w:rsidP="00FB11CA">
      <w:pPr>
        <w:jc w:val="both"/>
        <w:rPr>
          <w:rFonts w:ascii="Times New Roman" w:hAnsi="Times New Roman" w:cs="Times New Roman"/>
          <w:lang w:val="sl-SI" w:eastAsia="sl-SI"/>
        </w:rPr>
      </w:pPr>
    </w:p>
    <w:p w14:paraId="1F1ADEB2" w14:textId="587A9146" w:rsidR="00FB11CA" w:rsidRPr="00C97ADE" w:rsidRDefault="00FB11CA" w:rsidP="00FB11CA">
      <w:pPr>
        <w:jc w:val="both"/>
        <w:rPr>
          <w:rFonts w:ascii="Times New Roman" w:hAnsi="Times New Roman" w:cs="Times New Roman"/>
          <w:iCs/>
          <w:lang w:val="sl-SI" w:eastAsia="sl-SI"/>
        </w:rPr>
      </w:pPr>
      <w:r w:rsidRPr="00FB11CA">
        <w:rPr>
          <w:rFonts w:ascii="Times New Roman" w:hAnsi="Times New Roman" w:cs="Times New Roman"/>
          <w:lang w:val="sl-SI" w:eastAsia="sl-SI"/>
        </w:rPr>
        <w:t xml:space="preserve">Številka: </w:t>
      </w:r>
      <w:r w:rsidR="00C97ADE" w:rsidRPr="00C97ADE">
        <w:rPr>
          <w:rFonts w:ascii="Times New Roman" w:eastAsia="Times New Roman" w:hAnsi="Times New Roman" w:cs="Times New Roman"/>
          <w:iCs/>
          <w:lang w:val="sl-SI" w:eastAsia="sl-SI"/>
        </w:rPr>
        <w:t>122-10/2025-1</w:t>
      </w:r>
    </w:p>
    <w:p w14:paraId="64DE1785"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Datum: </w:t>
      </w:r>
    </w:p>
    <w:p w14:paraId="373946BF" w14:textId="77777777" w:rsidR="00FB11CA" w:rsidRPr="00FB11CA" w:rsidRDefault="00FB11CA" w:rsidP="00FB11CA">
      <w:pPr>
        <w:jc w:val="both"/>
        <w:rPr>
          <w:rFonts w:ascii="Times New Roman" w:hAnsi="Times New Roman" w:cs="Times New Roman"/>
          <w:lang w:val="sl-SI" w:eastAsia="sl-SI"/>
        </w:rPr>
      </w:pPr>
    </w:p>
    <w:p w14:paraId="2B5BE9C6"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                                                                                                              Župan Občine Hajdina</w:t>
      </w:r>
    </w:p>
    <w:p w14:paraId="00242959" w14:textId="77777777" w:rsidR="00FB11CA" w:rsidRPr="00FB11CA" w:rsidRDefault="00FB11CA" w:rsidP="00FB11CA">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                                                                                                              mag. Stanislav Glažar</w:t>
      </w:r>
    </w:p>
    <w:p w14:paraId="0652FBB3" w14:textId="77777777" w:rsidR="00FB11CA" w:rsidRDefault="00FB11CA" w:rsidP="006A4E9D">
      <w:pPr>
        <w:jc w:val="both"/>
        <w:rPr>
          <w:rFonts w:ascii="Times New Roman" w:eastAsia="Times New Roman" w:hAnsi="Times New Roman" w:cs="Times New Roman"/>
          <w:color w:val="000000"/>
          <w:lang w:val="sl-SI" w:eastAsia="en-GB"/>
        </w:rPr>
      </w:pPr>
    </w:p>
    <w:p w14:paraId="388EB6A1" w14:textId="77777777" w:rsidR="00FB11CA" w:rsidRDefault="00FB11CA" w:rsidP="006A4E9D">
      <w:pPr>
        <w:jc w:val="both"/>
        <w:rPr>
          <w:rFonts w:ascii="Times New Roman" w:eastAsia="Times New Roman" w:hAnsi="Times New Roman" w:cs="Times New Roman"/>
          <w:color w:val="000000"/>
          <w:lang w:val="sl-SI" w:eastAsia="en-GB"/>
        </w:rPr>
      </w:pPr>
    </w:p>
    <w:p w14:paraId="560113F7" w14:textId="77777777" w:rsidR="00FB11CA" w:rsidRDefault="00FB11CA" w:rsidP="006A4E9D">
      <w:pPr>
        <w:jc w:val="both"/>
        <w:rPr>
          <w:rFonts w:ascii="Times New Roman" w:eastAsia="Times New Roman" w:hAnsi="Times New Roman" w:cs="Times New Roman"/>
          <w:color w:val="000000"/>
          <w:lang w:val="sl-SI" w:eastAsia="en-GB"/>
        </w:rPr>
      </w:pPr>
    </w:p>
    <w:p w14:paraId="0267DDC0" w14:textId="77777777" w:rsidR="00FB11CA" w:rsidRDefault="00FB11CA" w:rsidP="006A4E9D">
      <w:pPr>
        <w:jc w:val="both"/>
        <w:rPr>
          <w:rFonts w:ascii="Times New Roman" w:eastAsia="Times New Roman" w:hAnsi="Times New Roman" w:cs="Times New Roman"/>
          <w:color w:val="000000"/>
          <w:lang w:val="sl-SI" w:eastAsia="en-GB"/>
        </w:rPr>
      </w:pPr>
    </w:p>
    <w:p w14:paraId="65B2BB41" w14:textId="77777777" w:rsidR="00FB11CA" w:rsidRDefault="00FB11CA" w:rsidP="006A4E9D">
      <w:pPr>
        <w:jc w:val="both"/>
        <w:rPr>
          <w:rFonts w:ascii="Times New Roman" w:eastAsia="Times New Roman" w:hAnsi="Times New Roman" w:cs="Times New Roman"/>
          <w:color w:val="000000"/>
          <w:lang w:val="sl-SI" w:eastAsia="en-GB"/>
        </w:rPr>
      </w:pPr>
    </w:p>
    <w:p w14:paraId="14C6A8C6" w14:textId="77777777" w:rsidR="00FB11CA" w:rsidRDefault="00FB11CA" w:rsidP="006A4E9D">
      <w:pPr>
        <w:jc w:val="both"/>
        <w:rPr>
          <w:rFonts w:ascii="Times New Roman" w:eastAsia="Times New Roman" w:hAnsi="Times New Roman" w:cs="Times New Roman"/>
          <w:color w:val="000000"/>
          <w:lang w:val="sl-SI" w:eastAsia="en-GB"/>
        </w:rPr>
      </w:pPr>
    </w:p>
    <w:p w14:paraId="24457D96" w14:textId="77777777" w:rsidR="00FB11CA" w:rsidRDefault="00FB11CA" w:rsidP="006A4E9D">
      <w:pPr>
        <w:jc w:val="both"/>
        <w:rPr>
          <w:rFonts w:ascii="Times New Roman" w:eastAsia="Times New Roman" w:hAnsi="Times New Roman" w:cs="Times New Roman"/>
          <w:color w:val="000000"/>
          <w:lang w:val="sl-SI" w:eastAsia="en-GB"/>
        </w:rPr>
      </w:pPr>
    </w:p>
    <w:p w14:paraId="18EFAC2D" w14:textId="77777777" w:rsidR="00FB11CA" w:rsidRDefault="00FB11CA" w:rsidP="006A4E9D">
      <w:pPr>
        <w:jc w:val="both"/>
        <w:rPr>
          <w:rFonts w:ascii="Times New Roman" w:eastAsia="Times New Roman" w:hAnsi="Times New Roman" w:cs="Times New Roman"/>
          <w:color w:val="000000"/>
          <w:lang w:val="sl-SI" w:eastAsia="en-GB"/>
        </w:rPr>
      </w:pPr>
    </w:p>
    <w:p w14:paraId="3DACF52B" w14:textId="77777777" w:rsidR="00FB11CA" w:rsidRDefault="00FB11CA" w:rsidP="006A4E9D">
      <w:pPr>
        <w:jc w:val="both"/>
        <w:rPr>
          <w:rFonts w:ascii="Times New Roman" w:eastAsia="Times New Roman" w:hAnsi="Times New Roman" w:cs="Times New Roman"/>
          <w:color w:val="000000"/>
          <w:lang w:val="sl-SI" w:eastAsia="en-GB"/>
        </w:rPr>
      </w:pPr>
    </w:p>
    <w:p w14:paraId="2F463CA7" w14:textId="77777777" w:rsidR="00FB11CA" w:rsidRDefault="00FB11CA" w:rsidP="006A4E9D">
      <w:pPr>
        <w:jc w:val="both"/>
        <w:rPr>
          <w:rFonts w:ascii="Times New Roman" w:eastAsia="Times New Roman" w:hAnsi="Times New Roman" w:cs="Times New Roman"/>
          <w:color w:val="000000"/>
          <w:lang w:val="sl-SI" w:eastAsia="en-GB"/>
        </w:rPr>
      </w:pPr>
    </w:p>
    <w:p w14:paraId="349197D4" w14:textId="77777777" w:rsidR="00FB11CA" w:rsidRDefault="00FB11CA" w:rsidP="006A4E9D">
      <w:pPr>
        <w:jc w:val="both"/>
        <w:rPr>
          <w:rFonts w:ascii="Times New Roman" w:eastAsia="Times New Roman" w:hAnsi="Times New Roman" w:cs="Times New Roman"/>
          <w:color w:val="000000"/>
          <w:lang w:val="sl-SI" w:eastAsia="en-GB"/>
        </w:rPr>
      </w:pPr>
    </w:p>
    <w:p w14:paraId="507A6C97" w14:textId="77777777" w:rsidR="00FB11CA" w:rsidRDefault="00FB11CA" w:rsidP="006A4E9D">
      <w:pPr>
        <w:jc w:val="both"/>
        <w:rPr>
          <w:rFonts w:ascii="Times New Roman" w:eastAsia="Times New Roman" w:hAnsi="Times New Roman" w:cs="Times New Roman"/>
          <w:color w:val="000000"/>
          <w:lang w:val="sl-SI" w:eastAsia="en-GB"/>
        </w:rPr>
      </w:pPr>
    </w:p>
    <w:p w14:paraId="03A4CF20" w14:textId="77777777" w:rsidR="00FB11CA" w:rsidRDefault="00FB11CA" w:rsidP="006A4E9D">
      <w:pPr>
        <w:jc w:val="both"/>
        <w:rPr>
          <w:rFonts w:ascii="Times New Roman" w:eastAsia="Times New Roman" w:hAnsi="Times New Roman" w:cs="Times New Roman"/>
          <w:color w:val="000000"/>
          <w:lang w:val="sl-SI" w:eastAsia="en-GB"/>
        </w:rPr>
      </w:pPr>
    </w:p>
    <w:p w14:paraId="64AAB22C" w14:textId="77777777" w:rsidR="00FB11CA" w:rsidRDefault="00FB11CA" w:rsidP="006A4E9D">
      <w:pPr>
        <w:jc w:val="both"/>
        <w:rPr>
          <w:rFonts w:ascii="Times New Roman" w:eastAsia="Times New Roman" w:hAnsi="Times New Roman" w:cs="Times New Roman"/>
          <w:color w:val="000000"/>
          <w:lang w:val="sl-SI" w:eastAsia="en-GB"/>
        </w:rPr>
      </w:pPr>
    </w:p>
    <w:p w14:paraId="038240FE" w14:textId="77777777" w:rsidR="00FB11CA" w:rsidRDefault="00FB11CA" w:rsidP="006A4E9D">
      <w:pPr>
        <w:jc w:val="both"/>
        <w:rPr>
          <w:rFonts w:ascii="Times New Roman" w:eastAsia="Times New Roman" w:hAnsi="Times New Roman" w:cs="Times New Roman"/>
          <w:color w:val="000000"/>
          <w:lang w:val="sl-SI" w:eastAsia="en-GB"/>
        </w:rPr>
      </w:pPr>
    </w:p>
    <w:p w14:paraId="3703FF2E" w14:textId="77777777" w:rsidR="00FB11CA" w:rsidRDefault="00FB11CA" w:rsidP="006A4E9D">
      <w:pPr>
        <w:jc w:val="both"/>
        <w:rPr>
          <w:rFonts w:ascii="Times New Roman" w:eastAsia="Times New Roman" w:hAnsi="Times New Roman" w:cs="Times New Roman"/>
          <w:color w:val="000000"/>
          <w:lang w:val="sl-SI" w:eastAsia="en-GB"/>
        </w:rPr>
      </w:pPr>
    </w:p>
    <w:p w14:paraId="2F615650" w14:textId="77777777" w:rsidR="00FB11CA" w:rsidRDefault="00FB11CA" w:rsidP="006A4E9D">
      <w:pPr>
        <w:jc w:val="both"/>
        <w:rPr>
          <w:rFonts w:ascii="Times New Roman" w:eastAsia="Times New Roman" w:hAnsi="Times New Roman" w:cs="Times New Roman"/>
          <w:color w:val="000000"/>
          <w:lang w:val="sl-SI" w:eastAsia="en-GB"/>
        </w:rPr>
      </w:pPr>
    </w:p>
    <w:p w14:paraId="4439034B" w14:textId="77777777" w:rsidR="00FB11CA" w:rsidRDefault="00FB11CA" w:rsidP="006A4E9D">
      <w:pPr>
        <w:jc w:val="both"/>
        <w:rPr>
          <w:rFonts w:ascii="Times New Roman" w:eastAsia="Times New Roman" w:hAnsi="Times New Roman" w:cs="Times New Roman"/>
          <w:color w:val="000000"/>
          <w:lang w:val="sl-SI" w:eastAsia="en-GB"/>
        </w:rPr>
      </w:pPr>
    </w:p>
    <w:p w14:paraId="5A4031FB" w14:textId="77777777" w:rsidR="00FB11CA" w:rsidRDefault="00FB11CA" w:rsidP="006A4E9D">
      <w:pPr>
        <w:jc w:val="both"/>
        <w:rPr>
          <w:rFonts w:ascii="Times New Roman" w:eastAsia="Times New Roman" w:hAnsi="Times New Roman" w:cs="Times New Roman"/>
          <w:color w:val="000000"/>
          <w:lang w:val="sl-SI" w:eastAsia="en-GB"/>
        </w:rPr>
      </w:pPr>
    </w:p>
    <w:p w14:paraId="6BCA4CF0" w14:textId="77777777" w:rsidR="00FB11CA" w:rsidRDefault="00FB11CA" w:rsidP="006A4E9D">
      <w:pPr>
        <w:jc w:val="both"/>
        <w:rPr>
          <w:rFonts w:ascii="Times New Roman" w:eastAsia="Times New Roman" w:hAnsi="Times New Roman" w:cs="Times New Roman"/>
          <w:color w:val="000000"/>
          <w:lang w:val="sl-SI" w:eastAsia="en-GB"/>
        </w:rPr>
      </w:pPr>
    </w:p>
    <w:p w14:paraId="4AF67C76" w14:textId="77777777" w:rsidR="00FB11CA" w:rsidRDefault="00FB11CA" w:rsidP="006A4E9D">
      <w:pPr>
        <w:jc w:val="both"/>
        <w:rPr>
          <w:rFonts w:ascii="Times New Roman" w:eastAsia="Times New Roman" w:hAnsi="Times New Roman" w:cs="Times New Roman"/>
          <w:color w:val="000000"/>
          <w:lang w:val="sl-SI" w:eastAsia="en-GB"/>
        </w:rPr>
      </w:pPr>
    </w:p>
    <w:p w14:paraId="6D119CA5" w14:textId="77777777" w:rsidR="00FB11CA" w:rsidRDefault="00FB11CA" w:rsidP="006A4E9D">
      <w:pPr>
        <w:jc w:val="both"/>
        <w:rPr>
          <w:rFonts w:ascii="Times New Roman" w:eastAsia="Times New Roman" w:hAnsi="Times New Roman" w:cs="Times New Roman"/>
          <w:color w:val="000000"/>
          <w:lang w:val="sl-SI" w:eastAsia="en-GB"/>
        </w:rPr>
      </w:pPr>
    </w:p>
    <w:p w14:paraId="57B367B7" w14:textId="77777777" w:rsidR="00FB11CA" w:rsidRDefault="00FB11CA" w:rsidP="006A4E9D">
      <w:pPr>
        <w:jc w:val="both"/>
        <w:rPr>
          <w:rFonts w:ascii="Times New Roman" w:eastAsia="Times New Roman" w:hAnsi="Times New Roman" w:cs="Times New Roman"/>
          <w:color w:val="000000"/>
          <w:lang w:val="sl-SI" w:eastAsia="en-GB"/>
        </w:rPr>
      </w:pPr>
    </w:p>
    <w:p w14:paraId="189EC866" w14:textId="77777777" w:rsidR="00FB11CA" w:rsidRDefault="00FB11CA" w:rsidP="006A4E9D">
      <w:pPr>
        <w:jc w:val="both"/>
        <w:rPr>
          <w:rFonts w:ascii="Times New Roman" w:eastAsia="Times New Roman" w:hAnsi="Times New Roman" w:cs="Times New Roman"/>
          <w:color w:val="000000"/>
          <w:lang w:val="sl-SI" w:eastAsia="en-GB"/>
        </w:rPr>
      </w:pPr>
    </w:p>
    <w:p w14:paraId="1E7AC0A2" w14:textId="77777777" w:rsidR="00FB11CA" w:rsidRDefault="00FB11CA" w:rsidP="006A4E9D">
      <w:pPr>
        <w:jc w:val="both"/>
        <w:rPr>
          <w:rFonts w:ascii="Times New Roman" w:eastAsia="Times New Roman" w:hAnsi="Times New Roman" w:cs="Times New Roman"/>
          <w:color w:val="000000"/>
          <w:lang w:val="sl-SI" w:eastAsia="en-GB"/>
        </w:rPr>
      </w:pPr>
    </w:p>
    <w:p w14:paraId="663CB694" w14:textId="77777777" w:rsidR="00FB11CA" w:rsidRDefault="00FB11CA" w:rsidP="006A4E9D">
      <w:pPr>
        <w:jc w:val="both"/>
        <w:rPr>
          <w:rFonts w:ascii="Times New Roman" w:eastAsia="Times New Roman" w:hAnsi="Times New Roman" w:cs="Times New Roman"/>
          <w:color w:val="000000"/>
          <w:lang w:val="sl-SI" w:eastAsia="en-GB"/>
        </w:rPr>
      </w:pPr>
    </w:p>
    <w:p w14:paraId="423540A7" w14:textId="77777777" w:rsidR="00FB11CA" w:rsidRDefault="00FB11CA" w:rsidP="006A4E9D">
      <w:pPr>
        <w:jc w:val="both"/>
        <w:rPr>
          <w:rFonts w:ascii="Times New Roman" w:eastAsia="Times New Roman" w:hAnsi="Times New Roman" w:cs="Times New Roman"/>
          <w:color w:val="000000"/>
          <w:lang w:val="sl-SI" w:eastAsia="en-GB"/>
        </w:rPr>
      </w:pPr>
    </w:p>
    <w:p w14:paraId="0FFE2E4C" w14:textId="77777777" w:rsidR="00FB11CA" w:rsidRDefault="00FB11CA" w:rsidP="006A4E9D">
      <w:pPr>
        <w:jc w:val="both"/>
        <w:rPr>
          <w:rFonts w:ascii="Times New Roman" w:eastAsia="Times New Roman" w:hAnsi="Times New Roman" w:cs="Times New Roman"/>
          <w:color w:val="000000"/>
          <w:lang w:val="sl-SI" w:eastAsia="en-GB"/>
        </w:rPr>
      </w:pPr>
    </w:p>
    <w:p w14:paraId="2542D51B" w14:textId="77777777" w:rsidR="00CB1E2B" w:rsidRDefault="00CB1E2B" w:rsidP="006A4E9D">
      <w:pPr>
        <w:jc w:val="both"/>
        <w:rPr>
          <w:rFonts w:ascii="Times New Roman" w:eastAsia="Times New Roman" w:hAnsi="Times New Roman" w:cs="Times New Roman"/>
          <w:color w:val="000000"/>
          <w:lang w:val="sl-SI" w:eastAsia="en-GB"/>
        </w:rPr>
      </w:pPr>
    </w:p>
    <w:p w14:paraId="0FF628D4" w14:textId="77777777" w:rsidR="00CB1E2B" w:rsidRDefault="00CB1E2B" w:rsidP="006A4E9D">
      <w:pPr>
        <w:jc w:val="both"/>
        <w:rPr>
          <w:rFonts w:ascii="Times New Roman" w:eastAsia="Times New Roman" w:hAnsi="Times New Roman" w:cs="Times New Roman"/>
          <w:color w:val="000000"/>
          <w:lang w:val="sl-SI" w:eastAsia="en-GB"/>
        </w:rPr>
      </w:pPr>
    </w:p>
    <w:p w14:paraId="71891372" w14:textId="77777777" w:rsidR="00CB1E2B" w:rsidRDefault="00CB1E2B" w:rsidP="006A4E9D">
      <w:pPr>
        <w:jc w:val="both"/>
        <w:rPr>
          <w:rFonts w:ascii="Times New Roman" w:eastAsia="Times New Roman" w:hAnsi="Times New Roman" w:cs="Times New Roman"/>
          <w:color w:val="000000"/>
          <w:lang w:val="sl-SI" w:eastAsia="en-GB"/>
        </w:rPr>
      </w:pPr>
    </w:p>
    <w:p w14:paraId="32BBF2BA" w14:textId="77777777" w:rsidR="00CB1E2B" w:rsidRDefault="00CB1E2B" w:rsidP="006A4E9D">
      <w:pPr>
        <w:jc w:val="both"/>
        <w:rPr>
          <w:rFonts w:ascii="Times New Roman" w:eastAsia="Times New Roman" w:hAnsi="Times New Roman" w:cs="Times New Roman"/>
          <w:color w:val="000000"/>
          <w:lang w:val="sl-SI" w:eastAsia="en-GB"/>
        </w:rPr>
      </w:pPr>
    </w:p>
    <w:p w14:paraId="6F5B9C37" w14:textId="77777777" w:rsidR="00CB1E2B" w:rsidRDefault="00CB1E2B" w:rsidP="006A4E9D">
      <w:pPr>
        <w:jc w:val="both"/>
        <w:rPr>
          <w:rFonts w:ascii="Times New Roman" w:eastAsia="Times New Roman" w:hAnsi="Times New Roman" w:cs="Times New Roman"/>
          <w:color w:val="000000"/>
          <w:lang w:val="sl-SI" w:eastAsia="en-GB"/>
        </w:rPr>
      </w:pPr>
    </w:p>
    <w:p w14:paraId="2884D13C" w14:textId="77777777" w:rsidR="00CB1E2B" w:rsidRDefault="00CB1E2B" w:rsidP="006A4E9D">
      <w:pPr>
        <w:jc w:val="both"/>
        <w:rPr>
          <w:rFonts w:ascii="Times New Roman" w:eastAsia="Times New Roman" w:hAnsi="Times New Roman" w:cs="Times New Roman"/>
          <w:color w:val="000000"/>
          <w:lang w:val="sl-SI" w:eastAsia="en-GB"/>
        </w:rPr>
      </w:pPr>
    </w:p>
    <w:p w14:paraId="0A5BA9F7" w14:textId="77777777" w:rsidR="00CB1E2B" w:rsidRDefault="00CB1E2B" w:rsidP="006A4E9D">
      <w:pPr>
        <w:jc w:val="both"/>
        <w:rPr>
          <w:rFonts w:ascii="Times New Roman" w:eastAsia="Times New Roman" w:hAnsi="Times New Roman" w:cs="Times New Roman"/>
          <w:color w:val="000000"/>
          <w:lang w:val="sl-SI" w:eastAsia="en-GB"/>
        </w:rPr>
      </w:pPr>
    </w:p>
    <w:p w14:paraId="799420EC" w14:textId="77777777" w:rsidR="00FB11CA" w:rsidRDefault="00FB11CA" w:rsidP="006A4E9D">
      <w:pPr>
        <w:jc w:val="both"/>
        <w:rPr>
          <w:rFonts w:ascii="Times New Roman" w:eastAsia="Times New Roman" w:hAnsi="Times New Roman" w:cs="Times New Roman"/>
          <w:color w:val="000000"/>
          <w:lang w:val="sl-SI" w:eastAsia="en-GB"/>
        </w:rPr>
      </w:pPr>
    </w:p>
    <w:p w14:paraId="42C006C7" w14:textId="77777777" w:rsidR="00FB11CA" w:rsidRDefault="00FB11CA" w:rsidP="006A4E9D">
      <w:pPr>
        <w:jc w:val="both"/>
        <w:rPr>
          <w:rFonts w:ascii="Times New Roman" w:eastAsia="Times New Roman" w:hAnsi="Times New Roman" w:cs="Times New Roman"/>
          <w:color w:val="000000"/>
          <w:lang w:val="sl-SI" w:eastAsia="en-GB"/>
        </w:rPr>
      </w:pPr>
    </w:p>
    <w:p w14:paraId="5BD0E2AC" w14:textId="77777777" w:rsidR="00FB11CA" w:rsidRDefault="00FB11CA" w:rsidP="006A4E9D">
      <w:pPr>
        <w:jc w:val="both"/>
        <w:rPr>
          <w:rFonts w:ascii="Times New Roman" w:eastAsia="Times New Roman" w:hAnsi="Times New Roman" w:cs="Times New Roman"/>
          <w:color w:val="000000"/>
          <w:lang w:val="sl-SI" w:eastAsia="en-GB"/>
        </w:rPr>
      </w:pPr>
    </w:p>
    <w:p w14:paraId="7794CD47" w14:textId="77777777" w:rsidR="00FB11CA" w:rsidRDefault="00FB11CA" w:rsidP="006A4E9D">
      <w:pPr>
        <w:jc w:val="both"/>
        <w:rPr>
          <w:rFonts w:ascii="Times New Roman" w:eastAsia="Times New Roman" w:hAnsi="Times New Roman" w:cs="Times New Roman"/>
          <w:color w:val="000000"/>
          <w:lang w:val="sl-SI" w:eastAsia="en-GB"/>
        </w:rPr>
      </w:pPr>
    </w:p>
    <w:p w14:paraId="2294131B" w14:textId="77777777" w:rsidR="00FB11CA" w:rsidRDefault="00FB11CA" w:rsidP="006A4E9D">
      <w:pPr>
        <w:jc w:val="both"/>
        <w:rPr>
          <w:rFonts w:ascii="Times New Roman" w:eastAsia="Times New Roman" w:hAnsi="Times New Roman" w:cs="Times New Roman"/>
          <w:color w:val="000000"/>
          <w:lang w:val="sl-SI" w:eastAsia="en-GB"/>
        </w:rPr>
      </w:pPr>
    </w:p>
    <w:p w14:paraId="25ADC575" w14:textId="77777777" w:rsidR="00FB11CA" w:rsidRDefault="00FB11CA" w:rsidP="00FB11CA">
      <w:pPr>
        <w:jc w:val="center"/>
        <w:rPr>
          <w:rFonts w:ascii="Times New Roman" w:eastAsia="Times New Roman" w:hAnsi="Times New Roman" w:cs="Times New Roman"/>
          <w:color w:val="000000"/>
          <w:lang w:val="sl-SI" w:eastAsia="en-GB"/>
        </w:rPr>
      </w:pPr>
      <w:r>
        <w:rPr>
          <w:rFonts w:ascii="Times New Roman" w:eastAsia="Times New Roman" w:hAnsi="Times New Roman" w:cs="Times New Roman"/>
          <w:color w:val="000000"/>
          <w:lang w:val="sl-SI" w:eastAsia="en-GB"/>
        </w:rPr>
        <w:lastRenderedPageBreak/>
        <w:t>Obrazložitev:</w:t>
      </w:r>
    </w:p>
    <w:p w14:paraId="167CDA65" w14:textId="77777777" w:rsidR="00FB11CA" w:rsidRDefault="00FB11CA" w:rsidP="00FB11CA">
      <w:pPr>
        <w:jc w:val="center"/>
        <w:rPr>
          <w:rFonts w:ascii="Times New Roman" w:eastAsia="Times New Roman" w:hAnsi="Times New Roman" w:cs="Times New Roman"/>
          <w:color w:val="000000"/>
          <w:lang w:val="sl-SI" w:eastAsia="en-GB"/>
        </w:rPr>
      </w:pPr>
    </w:p>
    <w:p w14:paraId="4ED313B5" w14:textId="77777777" w:rsidR="003B4D1C" w:rsidRDefault="00182CFB" w:rsidP="00FB11CA">
      <w:pPr>
        <w:jc w:val="both"/>
        <w:rPr>
          <w:rFonts w:ascii="Times New Roman" w:eastAsia="Times New Roman" w:hAnsi="Times New Roman" w:cs="Times New Roman"/>
          <w:color w:val="000000"/>
          <w:lang w:val="sl-SI" w:eastAsia="en-GB"/>
        </w:rPr>
      </w:pPr>
      <w:r w:rsidRPr="00182CFB">
        <w:rPr>
          <w:rFonts w:ascii="Times New Roman" w:eastAsia="Times New Roman" w:hAnsi="Times New Roman" w:cs="Times New Roman"/>
          <w:color w:val="000000"/>
          <w:lang w:val="sl-SI" w:eastAsia="en-GB"/>
        </w:rPr>
        <w:t xml:space="preserve">Dolgotrajna oskrba na domu (DO na domu) je javna služba, ki se izvaja v skladu z Zakonom o dolgotrajni oskrbi (v nadaljevanju ZDOsk-1). Občina uresničuje svoje naloge na področju DO s tem, da spremlja izvajanje DO na domu in delovanje javne mreže na domu na območju občine ter ustanovi javni zavod za opravljanje DO na domu ali podeli koncesijo na podlagi javnega razpisa ali z javnim zavodom, katerega ustanovitelj je Republika Slovenija, sklene pogodbeno razmerje. Koncesijo za opravljanje javne službe v DO na domu podeli občina s soglasjem ministrstva. Koncesija se podeli, če </w:t>
      </w:r>
      <w:proofErr w:type="spellStart"/>
      <w:r w:rsidRPr="00182CFB">
        <w:rPr>
          <w:rFonts w:ascii="Times New Roman" w:eastAsia="Times New Roman" w:hAnsi="Times New Roman" w:cs="Times New Roman"/>
          <w:color w:val="000000"/>
          <w:lang w:val="sl-SI" w:eastAsia="en-GB"/>
        </w:rPr>
        <w:t>koncedent</w:t>
      </w:r>
      <w:proofErr w:type="spellEnd"/>
      <w:r w:rsidRPr="00182CFB">
        <w:rPr>
          <w:rFonts w:ascii="Times New Roman" w:eastAsia="Times New Roman" w:hAnsi="Times New Roman" w:cs="Times New Roman"/>
          <w:color w:val="000000"/>
          <w:lang w:val="sl-SI" w:eastAsia="en-GB"/>
        </w:rPr>
        <w:t xml:space="preserve"> ugotovi, da javni zavodi za opravljanje dolgotrajne oskrbe ne morejo zagotavljati opravljanja le-te v obsegu, kot je določen z javno mrežo dolgotrajne oskrbe oziroma če javni zavodi za opravljanje dolgotrajne oskrbe ne morejo zagotoviti nujne dostopnosti do storitev dolgotrajne oskrbe.</w:t>
      </w:r>
    </w:p>
    <w:p w14:paraId="12A7D761" w14:textId="77777777" w:rsidR="00C90B25" w:rsidRDefault="00C90B25" w:rsidP="00FB11CA">
      <w:pPr>
        <w:jc w:val="both"/>
        <w:rPr>
          <w:rFonts w:ascii="Times New Roman" w:eastAsia="Times New Roman" w:hAnsi="Times New Roman" w:cs="Times New Roman"/>
          <w:color w:val="000000"/>
          <w:lang w:val="sl-SI" w:eastAsia="en-GB"/>
        </w:rPr>
      </w:pPr>
    </w:p>
    <w:p w14:paraId="4BFE68CC" w14:textId="77777777" w:rsidR="003B4D1C" w:rsidRDefault="003B4D1C" w:rsidP="00FB11CA">
      <w:pPr>
        <w:jc w:val="both"/>
        <w:rPr>
          <w:rFonts w:ascii="Times New Roman" w:eastAsia="Times New Roman" w:hAnsi="Times New Roman" w:cs="Times New Roman"/>
          <w:color w:val="000000"/>
          <w:lang w:val="sl-SI" w:eastAsia="en-GB"/>
        </w:rPr>
      </w:pPr>
      <w:r>
        <w:rPr>
          <w:rFonts w:ascii="Times New Roman" w:eastAsia="Times New Roman" w:hAnsi="Times New Roman" w:cs="Times New Roman"/>
          <w:color w:val="000000"/>
          <w:lang w:val="sl-SI" w:eastAsia="en-GB"/>
        </w:rPr>
        <w:t>Občina Hajdina je sklenila pogodbo z Domom upokojencev Ptuj</w:t>
      </w:r>
      <w:r w:rsidR="00E953BA">
        <w:rPr>
          <w:rFonts w:ascii="Times New Roman" w:eastAsia="Times New Roman" w:hAnsi="Times New Roman" w:cs="Times New Roman"/>
          <w:color w:val="000000"/>
          <w:lang w:val="sl-SI" w:eastAsia="en-GB"/>
        </w:rPr>
        <w:t xml:space="preserve"> za leto 2025 z možnostjo podaljšanja</w:t>
      </w:r>
      <w:r>
        <w:rPr>
          <w:rFonts w:ascii="Times New Roman" w:eastAsia="Times New Roman" w:hAnsi="Times New Roman" w:cs="Times New Roman"/>
          <w:color w:val="000000"/>
          <w:lang w:val="sl-SI" w:eastAsia="en-GB"/>
        </w:rPr>
        <w:t>, vendar dom</w:t>
      </w:r>
      <w:r w:rsidR="00182CFB" w:rsidRPr="00182CFB">
        <w:rPr>
          <w:rFonts w:ascii="Times New Roman" w:eastAsia="Times New Roman" w:hAnsi="Times New Roman" w:cs="Times New Roman"/>
          <w:color w:val="000000"/>
          <w:lang w:val="sl-SI" w:eastAsia="en-GB"/>
        </w:rPr>
        <w:t xml:space="preserve"> nima kadrovskih kapacitet za izvajanje storitve DO na domu, zato se za opravljanje DO na domu v </w:t>
      </w:r>
      <w:r>
        <w:rPr>
          <w:rFonts w:ascii="Times New Roman" w:eastAsia="Times New Roman" w:hAnsi="Times New Roman" w:cs="Times New Roman"/>
          <w:color w:val="000000"/>
          <w:lang w:val="sl-SI" w:eastAsia="en-GB"/>
        </w:rPr>
        <w:t>O</w:t>
      </w:r>
      <w:r w:rsidR="00182CFB" w:rsidRPr="00182CFB">
        <w:rPr>
          <w:rFonts w:ascii="Times New Roman" w:eastAsia="Times New Roman" w:hAnsi="Times New Roman" w:cs="Times New Roman"/>
          <w:color w:val="000000"/>
          <w:lang w:val="sl-SI" w:eastAsia="en-GB"/>
        </w:rPr>
        <w:t xml:space="preserve">bčini </w:t>
      </w:r>
      <w:r>
        <w:rPr>
          <w:rFonts w:ascii="Times New Roman" w:eastAsia="Times New Roman" w:hAnsi="Times New Roman" w:cs="Times New Roman"/>
          <w:color w:val="000000"/>
          <w:lang w:val="sl-SI" w:eastAsia="en-GB"/>
        </w:rPr>
        <w:t>Hajdina</w:t>
      </w:r>
      <w:r w:rsidR="00182CFB" w:rsidRPr="00182CFB">
        <w:rPr>
          <w:rFonts w:ascii="Times New Roman" w:eastAsia="Times New Roman" w:hAnsi="Times New Roman" w:cs="Times New Roman"/>
          <w:color w:val="000000"/>
          <w:lang w:val="sl-SI" w:eastAsia="en-GB"/>
        </w:rPr>
        <w:t xml:space="preserve"> podeli koncesija, pod pogoji in na način kot ga predvideva zakon, ker je to vsebinsko in stroškovno najprimernejša rešitev. </w:t>
      </w:r>
    </w:p>
    <w:p w14:paraId="7A073BAA" w14:textId="77777777" w:rsidR="00C90B25" w:rsidRDefault="00C90B25" w:rsidP="00FB11CA">
      <w:pPr>
        <w:jc w:val="both"/>
        <w:rPr>
          <w:rFonts w:ascii="Times New Roman" w:eastAsia="Times New Roman" w:hAnsi="Times New Roman" w:cs="Times New Roman"/>
          <w:color w:val="000000"/>
          <w:lang w:val="sl-SI" w:eastAsia="en-GB"/>
        </w:rPr>
      </w:pPr>
    </w:p>
    <w:p w14:paraId="0288D5A2" w14:textId="77777777" w:rsidR="003B4D1C" w:rsidRDefault="00182CFB" w:rsidP="00FB11CA">
      <w:pPr>
        <w:jc w:val="both"/>
        <w:rPr>
          <w:rFonts w:ascii="Times New Roman" w:eastAsia="Times New Roman" w:hAnsi="Times New Roman" w:cs="Times New Roman"/>
          <w:color w:val="000000"/>
          <w:lang w:val="sl-SI" w:eastAsia="en-GB"/>
        </w:rPr>
      </w:pPr>
      <w:r w:rsidRPr="00182CFB">
        <w:rPr>
          <w:rFonts w:ascii="Times New Roman" w:eastAsia="Times New Roman" w:hAnsi="Times New Roman" w:cs="Times New Roman"/>
          <w:color w:val="000000"/>
          <w:lang w:val="sl-SI" w:eastAsia="en-GB"/>
        </w:rPr>
        <w:t>Ta odlok je po svoji vsebini koncesijski akt, ki bo pravna podlaga za objavo in izvedbo razpisa za podelitev koncesije. Zakon o dolgotrajni oskrbi določa, da se v koncesijskem aktu določi predmet in pogoje opravljanja javne službe, krajevno območje opravljanja DO, predviden obseg in obliko opravljanja dolgotrajne oskrbe in čas trajanja koncesije. Obvezna vsebina koncesijskega akta je tudi utemeljitev razlogov za podelitev koncesije. Vsebina odloka je usklajena z usmeritvami Ministrstva za solidarno prihodnost in povzeta po določbah veljavne zakonodaje, ki ureja področje dolgotrajne oskrbe. Občinam je pri vzpostavljanju DO na domu na voljo dokument Pregled analize stanja na področju dolgotrajne oskrbe, ki ga je izdelal Inštitut Republike Slovenije za socialno varstvo. V okviru analize so za vsako izmed občin narejeni izračuni predvidenih potreb po DO na domu, glede na razpoložljive statistične podatke. Občine tako lahko lažje načrtujejo obseg zagotavljanja storitev DO na domu. Iz analize izhaja, da je oce</w:t>
      </w:r>
      <w:r w:rsidR="003B4D1C">
        <w:rPr>
          <w:rFonts w:ascii="Times New Roman" w:eastAsia="Times New Roman" w:hAnsi="Times New Roman" w:cs="Times New Roman"/>
          <w:color w:val="000000"/>
          <w:lang w:val="sl-SI" w:eastAsia="en-GB"/>
        </w:rPr>
        <w:t>njena potreba po DO na domu za O</w:t>
      </w:r>
      <w:r w:rsidRPr="00182CFB">
        <w:rPr>
          <w:rFonts w:ascii="Times New Roman" w:eastAsia="Times New Roman" w:hAnsi="Times New Roman" w:cs="Times New Roman"/>
          <w:color w:val="000000"/>
          <w:lang w:val="sl-SI" w:eastAsia="en-GB"/>
        </w:rPr>
        <w:t xml:space="preserve">bčino </w:t>
      </w:r>
      <w:r w:rsidR="003B4D1C">
        <w:rPr>
          <w:rFonts w:ascii="Times New Roman" w:eastAsia="Times New Roman" w:hAnsi="Times New Roman" w:cs="Times New Roman"/>
          <w:color w:val="000000"/>
          <w:lang w:val="sl-SI" w:eastAsia="en-GB"/>
        </w:rPr>
        <w:t>Hajdina</w:t>
      </w:r>
      <w:r w:rsidRPr="00182CFB">
        <w:rPr>
          <w:rFonts w:ascii="Times New Roman" w:eastAsia="Times New Roman" w:hAnsi="Times New Roman" w:cs="Times New Roman"/>
          <w:color w:val="000000"/>
          <w:lang w:val="sl-SI" w:eastAsia="en-GB"/>
        </w:rPr>
        <w:t xml:space="preserve"> </w:t>
      </w:r>
      <w:r w:rsidR="00B51D96">
        <w:rPr>
          <w:rFonts w:ascii="Times New Roman" w:eastAsia="Times New Roman" w:hAnsi="Times New Roman" w:cs="Times New Roman"/>
          <w:color w:val="000000"/>
          <w:lang w:val="sl-SI" w:eastAsia="en-GB"/>
        </w:rPr>
        <w:t>105</w:t>
      </w:r>
      <w:r w:rsidRPr="00182CFB">
        <w:rPr>
          <w:rFonts w:ascii="Times New Roman" w:eastAsia="Times New Roman" w:hAnsi="Times New Roman" w:cs="Times New Roman"/>
          <w:color w:val="000000"/>
          <w:lang w:val="sl-SI" w:eastAsia="en-GB"/>
        </w:rPr>
        <w:t xml:space="preserve"> uporabnikov.</w:t>
      </w:r>
    </w:p>
    <w:p w14:paraId="5678587B" w14:textId="77777777" w:rsidR="00C90B25" w:rsidRDefault="00C90B25" w:rsidP="00FB11CA">
      <w:pPr>
        <w:jc w:val="both"/>
        <w:rPr>
          <w:rFonts w:ascii="Times New Roman" w:eastAsia="Times New Roman" w:hAnsi="Times New Roman" w:cs="Times New Roman"/>
          <w:color w:val="000000"/>
          <w:lang w:val="sl-SI" w:eastAsia="en-GB"/>
        </w:rPr>
      </w:pPr>
    </w:p>
    <w:p w14:paraId="61E73C1A" w14:textId="77777777" w:rsidR="00FB11CA" w:rsidRDefault="00182CFB" w:rsidP="00FB11CA">
      <w:pPr>
        <w:jc w:val="both"/>
        <w:rPr>
          <w:rFonts w:ascii="Times New Roman" w:eastAsia="Times New Roman" w:hAnsi="Times New Roman" w:cs="Times New Roman"/>
          <w:color w:val="000000"/>
          <w:lang w:val="sl-SI" w:eastAsia="en-GB"/>
        </w:rPr>
      </w:pPr>
      <w:r w:rsidRPr="00182CFB">
        <w:rPr>
          <w:rFonts w:ascii="Times New Roman" w:eastAsia="Times New Roman" w:hAnsi="Times New Roman" w:cs="Times New Roman"/>
          <w:color w:val="000000"/>
          <w:lang w:val="sl-SI" w:eastAsia="en-GB"/>
        </w:rPr>
        <w:t xml:space="preserve">Sprejem odloka nima neposrednih finančnih posledic razen morebitnih stroškov postopka podelitve koncesije in stroške nadzora, predstavlja pa pravno podlago za izvedbo razpisa podelitve koncesije za socialnovarstveno storitev dolgotrajne oskrbe na domu. Z razpisom koncesije za izvajanje javne službe se izpolnjuje zakonska obveza občine, da občanom zagotavlja izvajanje javne službe dolgotrajne oskrbe na domu v skladu z Zakonom o dolgotrajni oskrbi. Stroške izvajanja storitev dolgotrajne oskrbe krije država. </w:t>
      </w:r>
    </w:p>
    <w:p w14:paraId="7EF9A4FB" w14:textId="77777777" w:rsidR="00C90B25" w:rsidRDefault="00C90B25" w:rsidP="003B4D1C">
      <w:pPr>
        <w:jc w:val="both"/>
        <w:rPr>
          <w:rFonts w:ascii="Times New Roman" w:eastAsia="Times New Roman" w:hAnsi="Times New Roman" w:cs="Times New Roman"/>
          <w:color w:val="000000"/>
          <w:lang w:val="sl-SI" w:eastAsia="en-GB"/>
        </w:rPr>
      </w:pPr>
    </w:p>
    <w:p w14:paraId="4A3B34D5" w14:textId="77777777" w:rsidR="003B4D1C" w:rsidRPr="003B4D1C" w:rsidRDefault="003B4D1C" w:rsidP="003B4D1C">
      <w:pPr>
        <w:jc w:val="both"/>
        <w:rPr>
          <w:rFonts w:ascii="Times New Roman" w:eastAsia="Times New Roman" w:hAnsi="Times New Roman" w:cs="Times New Roman"/>
          <w:color w:val="000000"/>
          <w:lang w:val="sl-SI" w:eastAsia="en-GB"/>
        </w:rPr>
      </w:pPr>
      <w:r w:rsidRPr="003B4D1C">
        <w:rPr>
          <w:rFonts w:ascii="Times New Roman" w:eastAsia="Times New Roman" w:hAnsi="Times New Roman" w:cs="Times New Roman"/>
          <w:color w:val="000000"/>
          <w:lang w:val="sl-SI" w:eastAsia="en-GB"/>
        </w:rPr>
        <w:t>Predlog sklepa:</w:t>
      </w:r>
    </w:p>
    <w:p w14:paraId="5C66AEC3" w14:textId="77777777" w:rsidR="003B4D1C" w:rsidRPr="003B4D1C" w:rsidRDefault="003B4D1C" w:rsidP="003B4D1C">
      <w:pPr>
        <w:jc w:val="both"/>
        <w:rPr>
          <w:rFonts w:ascii="Times New Roman" w:eastAsia="Times New Roman" w:hAnsi="Times New Roman" w:cs="Times New Roman"/>
          <w:color w:val="000000"/>
          <w:lang w:val="sl-SI" w:eastAsia="en-GB"/>
        </w:rPr>
      </w:pPr>
    </w:p>
    <w:p w14:paraId="6A4B5171" w14:textId="77777777" w:rsidR="003B4D1C" w:rsidRDefault="003B4D1C" w:rsidP="003B4D1C">
      <w:pPr>
        <w:jc w:val="both"/>
        <w:rPr>
          <w:rFonts w:ascii="Times New Roman" w:eastAsia="Times New Roman" w:hAnsi="Times New Roman" w:cs="Times New Roman"/>
          <w:color w:val="000000"/>
          <w:lang w:val="sl-SI" w:eastAsia="en-GB"/>
        </w:rPr>
      </w:pPr>
      <w:r w:rsidRPr="003B4D1C">
        <w:rPr>
          <w:rFonts w:ascii="Times New Roman" w:eastAsia="Times New Roman" w:hAnsi="Times New Roman" w:cs="Times New Roman"/>
          <w:color w:val="000000"/>
          <w:lang w:val="sl-SI" w:eastAsia="en-GB"/>
        </w:rPr>
        <w:t xml:space="preserve">Občinski svet sprejme osnutek Odloka </w:t>
      </w:r>
      <w:r w:rsidR="00C90B25" w:rsidRPr="00C90B25">
        <w:rPr>
          <w:rFonts w:ascii="Times New Roman" w:eastAsia="Times New Roman" w:hAnsi="Times New Roman" w:cs="Times New Roman"/>
          <w:color w:val="000000"/>
          <w:lang w:val="sl-SI" w:eastAsia="en-GB"/>
        </w:rPr>
        <w:t>o splošnih pogojih organiziranja in izvajanja javne službe dolgotrajne oskrbe na domu na območju Občine Hajdina</w:t>
      </w:r>
      <w:r w:rsidR="00CB1E2B">
        <w:rPr>
          <w:rFonts w:ascii="Times New Roman" w:eastAsia="Times New Roman" w:hAnsi="Times New Roman" w:cs="Times New Roman"/>
          <w:color w:val="000000"/>
          <w:lang w:val="sl-SI" w:eastAsia="en-GB"/>
        </w:rPr>
        <w:t>.</w:t>
      </w:r>
      <w:r w:rsidR="00C90B25" w:rsidRPr="00C90B25">
        <w:rPr>
          <w:rFonts w:ascii="Times New Roman" w:eastAsia="Times New Roman" w:hAnsi="Times New Roman" w:cs="Times New Roman"/>
          <w:color w:val="000000"/>
          <w:lang w:val="sl-SI" w:eastAsia="en-GB"/>
        </w:rPr>
        <w:t xml:space="preserve"> </w:t>
      </w:r>
    </w:p>
    <w:p w14:paraId="66805DC0" w14:textId="77777777" w:rsidR="00C90B25" w:rsidRDefault="00C90B25" w:rsidP="003B4D1C">
      <w:pPr>
        <w:jc w:val="both"/>
        <w:rPr>
          <w:rFonts w:ascii="Times New Roman" w:eastAsia="Times New Roman" w:hAnsi="Times New Roman" w:cs="Times New Roman"/>
          <w:color w:val="000000"/>
          <w:lang w:val="sl-SI" w:eastAsia="en-GB"/>
        </w:rPr>
      </w:pPr>
    </w:p>
    <w:p w14:paraId="659978B2" w14:textId="77777777" w:rsidR="00C90B25" w:rsidRPr="00FB11CA" w:rsidRDefault="00C90B25" w:rsidP="00C90B25">
      <w:pPr>
        <w:jc w:val="both"/>
        <w:rPr>
          <w:rFonts w:ascii="Times New Roman" w:hAnsi="Times New Roman" w:cs="Times New Roman"/>
          <w:lang w:val="sl-SI" w:eastAsia="sl-SI"/>
        </w:rPr>
      </w:pPr>
    </w:p>
    <w:p w14:paraId="4BB83EB9" w14:textId="77777777" w:rsidR="00C90B25" w:rsidRPr="00FB11CA" w:rsidRDefault="00C90B25" w:rsidP="00C90B25">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                                                                                                              Župan Občine Hajdina</w:t>
      </w:r>
    </w:p>
    <w:p w14:paraId="764B14EC" w14:textId="77777777" w:rsidR="00C90B25" w:rsidRPr="00FB11CA" w:rsidRDefault="00C90B25" w:rsidP="00C90B25">
      <w:pPr>
        <w:jc w:val="both"/>
        <w:rPr>
          <w:rFonts w:ascii="Times New Roman" w:hAnsi="Times New Roman" w:cs="Times New Roman"/>
          <w:lang w:val="sl-SI" w:eastAsia="sl-SI"/>
        </w:rPr>
      </w:pPr>
      <w:r w:rsidRPr="00FB11CA">
        <w:rPr>
          <w:rFonts w:ascii="Times New Roman" w:hAnsi="Times New Roman" w:cs="Times New Roman"/>
          <w:lang w:val="sl-SI" w:eastAsia="sl-SI"/>
        </w:rPr>
        <w:t xml:space="preserve">                                                                                                              mag. Stanislav Glažar</w:t>
      </w:r>
    </w:p>
    <w:p w14:paraId="396E9A25" w14:textId="77777777" w:rsidR="00C90B25" w:rsidRPr="00FB11CA" w:rsidRDefault="00C90B25" w:rsidP="003B4D1C">
      <w:pPr>
        <w:jc w:val="both"/>
        <w:rPr>
          <w:rFonts w:ascii="Times New Roman" w:eastAsia="Times New Roman" w:hAnsi="Times New Roman" w:cs="Times New Roman"/>
          <w:color w:val="000000"/>
          <w:lang w:val="sl-SI" w:eastAsia="en-GB"/>
        </w:rPr>
      </w:pPr>
    </w:p>
    <w:sectPr w:rsidR="00C90B25" w:rsidRPr="00FB11CA" w:rsidSect="0005650B">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A2A1C" w14:textId="77777777" w:rsidR="00244EB3" w:rsidRDefault="00244EB3" w:rsidP="00676869">
      <w:r>
        <w:separator/>
      </w:r>
    </w:p>
  </w:endnote>
  <w:endnote w:type="continuationSeparator" w:id="0">
    <w:p w14:paraId="2AA7C443" w14:textId="77777777" w:rsidR="00244EB3" w:rsidRDefault="00244EB3" w:rsidP="0067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Text">
    <w:panose1 w:val="02000505000000020004"/>
    <w:charset w:val="EE"/>
    <w:family w:val="auto"/>
    <w:pitch w:val="variable"/>
    <w:sig w:usb0="A00002EF" w:usb1="400020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C0B86" w14:textId="77777777" w:rsidR="00244EB3" w:rsidRDefault="00244EB3" w:rsidP="00676869">
      <w:r>
        <w:separator/>
      </w:r>
    </w:p>
  </w:footnote>
  <w:footnote w:type="continuationSeparator" w:id="0">
    <w:p w14:paraId="27036E50" w14:textId="77777777" w:rsidR="00244EB3" w:rsidRDefault="00244EB3" w:rsidP="00676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545C"/>
    <w:multiLevelType w:val="hybridMultilevel"/>
    <w:tmpl w:val="3616449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56A6DE3"/>
    <w:multiLevelType w:val="hybridMultilevel"/>
    <w:tmpl w:val="DB5AAA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EC85471"/>
    <w:multiLevelType w:val="hybridMultilevel"/>
    <w:tmpl w:val="8174AAAA"/>
    <w:lvl w:ilvl="0" w:tplc="A4EA2C1E">
      <w:start w:val="1"/>
      <w:numFmt w:val="bullet"/>
      <w:lvlText w:val="-"/>
      <w:lvlJc w:val="left"/>
      <w:pPr>
        <w:ind w:left="360" w:hanging="360"/>
      </w:pPr>
      <w:rPr>
        <w:rFonts w:ascii="Sitka Text" w:hAnsi="Sitka Tex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F70606B"/>
    <w:multiLevelType w:val="hybridMultilevel"/>
    <w:tmpl w:val="6BFE82DA"/>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816809"/>
    <w:multiLevelType w:val="hybridMultilevel"/>
    <w:tmpl w:val="BBC4FCF8"/>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2DF3474"/>
    <w:multiLevelType w:val="hybridMultilevel"/>
    <w:tmpl w:val="FF50659A"/>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710449"/>
    <w:multiLevelType w:val="hybridMultilevel"/>
    <w:tmpl w:val="1458D22C"/>
    <w:lvl w:ilvl="0" w:tplc="C4EE7B64">
      <w:start w:val="1"/>
      <w:numFmt w:val="bullet"/>
      <w:lvlText w:val="­"/>
      <w:lvlJc w:val="left"/>
      <w:pPr>
        <w:tabs>
          <w:tab w:val="num" w:pos="567"/>
        </w:tabs>
        <w:ind w:left="510" w:hanging="510"/>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B76CD1"/>
    <w:multiLevelType w:val="hybridMultilevel"/>
    <w:tmpl w:val="AF7A888C"/>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87744EE"/>
    <w:multiLevelType w:val="hybridMultilevel"/>
    <w:tmpl w:val="2026CCC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18967684"/>
    <w:multiLevelType w:val="hybridMultilevel"/>
    <w:tmpl w:val="03484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8C45702"/>
    <w:multiLevelType w:val="hybridMultilevel"/>
    <w:tmpl w:val="6D3CF47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B21018C"/>
    <w:multiLevelType w:val="hybridMultilevel"/>
    <w:tmpl w:val="09EE4F42"/>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D0F730E"/>
    <w:multiLevelType w:val="hybridMultilevel"/>
    <w:tmpl w:val="50C611C4"/>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37207F"/>
    <w:multiLevelType w:val="hybridMultilevel"/>
    <w:tmpl w:val="E028F38E"/>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198759C"/>
    <w:multiLevelType w:val="hybridMultilevel"/>
    <w:tmpl w:val="5CE8AC0C"/>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9B410CF"/>
    <w:multiLevelType w:val="hybridMultilevel"/>
    <w:tmpl w:val="2B441B0E"/>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29C108EC"/>
    <w:multiLevelType w:val="hybridMultilevel"/>
    <w:tmpl w:val="D7E278B8"/>
    <w:lvl w:ilvl="0" w:tplc="A4EA2C1E">
      <w:start w:val="1"/>
      <w:numFmt w:val="bullet"/>
      <w:lvlText w:val="-"/>
      <w:lvlJc w:val="left"/>
      <w:pPr>
        <w:ind w:left="360" w:hanging="360"/>
      </w:pPr>
      <w:rPr>
        <w:rFonts w:ascii="Sitka Text" w:hAnsi="Sitka Tex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0C36148"/>
    <w:multiLevelType w:val="hybridMultilevel"/>
    <w:tmpl w:val="9D80AF30"/>
    <w:lvl w:ilvl="0" w:tplc="598CADC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1A59B7"/>
    <w:multiLevelType w:val="hybridMultilevel"/>
    <w:tmpl w:val="068CA506"/>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662ACC"/>
    <w:multiLevelType w:val="hybridMultilevel"/>
    <w:tmpl w:val="008C3370"/>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AB4682"/>
    <w:multiLevelType w:val="hybridMultilevel"/>
    <w:tmpl w:val="56347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3B6C7163"/>
    <w:multiLevelType w:val="hybridMultilevel"/>
    <w:tmpl w:val="4C12D9F8"/>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6322395"/>
    <w:multiLevelType w:val="hybridMultilevel"/>
    <w:tmpl w:val="68CCC0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B9D0EEF"/>
    <w:multiLevelType w:val="hybridMultilevel"/>
    <w:tmpl w:val="5802D7A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4EAF4524"/>
    <w:multiLevelType w:val="hybridMultilevel"/>
    <w:tmpl w:val="5176AB28"/>
    <w:lvl w:ilvl="0" w:tplc="A4EA2C1E">
      <w:start w:val="1"/>
      <w:numFmt w:val="bullet"/>
      <w:lvlText w:val="-"/>
      <w:lvlJc w:val="left"/>
      <w:pPr>
        <w:ind w:left="360" w:hanging="360"/>
      </w:pPr>
      <w:rPr>
        <w:rFonts w:ascii="Sitka Text" w:hAnsi="Sitka Text" w:hint="default"/>
      </w:rPr>
    </w:lvl>
    <w:lvl w:ilvl="1" w:tplc="D1A89844">
      <w:start w:val="34"/>
      <w:numFmt w:val="bullet"/>
      <w:lvlText w:val="–"/>
      <w:lvlJc w:val="left"/>
      <w:pPr>
        <w:ind w:left="1080" w:hanging="360"/>
      </w:pPr>
      <w:rPr>
        <w:rFonts w:ascii="Arial" w:eastAsiaTheme="minorHAnsi" w:hAnsi="Arial" w:cs="Aria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4F007A62"/>
    <w:multiLevelType w:val="hybridMultilevel"/>
    <w:tmpl w:val="9424BEF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50744932"/>
    <w:multiLevelType w:val="hybridMultilevel"/>
    <w:tmpl w:val="6966E460"/>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44F293B"/>
    <w:multiLevelType w:val="hybridMultilevel"/>
    <w:tmpl w:val="D0D27E5E"/>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7F63CE1"/>
    <w:multiLevelType w:val="hybridMultilevel"/>
    <w:tmpl w:val="68C6F712"/>
    <w:lvl w:ilvl="0" w:tplc="52340FC8">
      <w:start w:val="1"/>
      <w:numFmt w:val="decimal"/>
      <w:lvlText w:val="%1."/>
      <w:lvlJc w:val="left"/>
      <w:pPr>
        <w:ind w:left="4897" w:hanging="360"/>
      </w:pPr>
      <w:rPr>
        <w:rFonts w:hint="default"/>
      </w:rPr>
    </w:lvl>
    <w:lvl w:ilvl="1" w:tplc="BAB09474" w:tentative="1">
      <w:start w:val="1"/>
      <w:numFmt w:val="lowerLetter"/>
      <w:lvlText w:val="%2."/>
      <w:lvlJc w:val="left"/>
      <w:pPr>
        <w:ind w:left="5617" w:hanging="360"/>
      </w:pPr>
    </w:lvl>
    <w:lvl w:ilvl="2" w:tplc="A120C5C8" w:tentative="1">
      <w:start w:val="1"/>
      <w:numFmt w:val="lowerRoman"/>
      <w:lvlText w:val="%3."/>
      <w:lvlJc w:val="right"/>
      <w:pPr>
        <w:ind w:left="6337" w:hanging="180"/>
      </w:pPr>
    </w:lvl>
    <w:lvl w:ilvl="3" w:tplc="0F72C978" w:tentative="1">
      <w:start w:val="1"/>
      <w:numFmt w:val="decimal"/>
      <w:lvlText w:val="%4."/>
      <w:lvlJc w:val="left"/>
      <w:pPr>
        <w:ind w:left="7057" w:hanging="360"/>
      </w:pPr>
    </w:lvl>
    <w:lvl w:ilvl="4" w:tplc="8A403374" w:tentative="1">
      <w:start w:val="1"/>
      <w:numFmt w:val="lowerLetter"/>
      <w:lvlText w:val="%5."/>
      <w:lvlJc w:val="left"/>
      <w:pPr>
        <w:ind w:left="7777" w:hanging="360"/>
      </w:pPr>
    </w:lvl>
    <w:lvl w:ilvl="5" w:tplc="7A382AFA" w:tentative="1">
      <w:start w:val="1"/>
      <w:numFmt w:val="lowerRoman"/>
      <w:lvlText w:val="%6."/>
      <w:lvlJc w:val="right"/>
      <w:pPr>
        <w:ind w:left="8497" w:hanging="180"/>
      </w:pPr>
    </w:lvl>
    <w:lvl w:ilvl="6" w:tplc="0AFA7E1E" w:tentative="1">
      <w:start w:val="1"/>
      <w:numFmt w:val="decimal"/>
      <w:lvlText w:val="%7."/>
      <w:lvlJc w:val="left"/>
      <w:pPr>
        <w:ind w:left="9217" w:hanging="360"/>
      </w:pPr>
    </w:lvl>
    <w:lvl w:ilvl="7" w:tplc="AB183DDA" w:tentative="1">
      <w:start w:val="1"/>
      <w:numFmt w:val="lowerLetter"/>
      <w:lvlText w:val="%8."/>
      <w:lvlJc w:val="left"/>
      <w:pPr>
        <w:ind w:left="9937" w:hanging="360"/>
      </w:pPr>
    </w:lvl>
    <w:lvl w:ilvl="8" w:tplc="2D9C2732" w:tentative="1">
      <w:start w:val="1"/>
      <w:numFmt w:val="lowerRoman"/>
      <w:lvlText w:val="%9."/>
      <w:lvlJc w:val="right"/>
      <w:pPr>
        <w:ind w:left="10657" w:hanging="180"/>
      </w:pPr>
    </w:lvl>
  </w:abstractNum>
  <w:abstractNum w:abstractNumId="29" w15:restartNumberingAfterBreak="0">
    <w:nsid w:val="58370545"/>
    <w:multiLevelType w:val="hybridMultilevel"/>
    <w:tmpl w:val="A27024F8"/>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FA5078C"/>
    <w:multiLevelType w:val="hybridMultilevel"/>
    <w:tmpl w:val="6C36E156"/>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11F36F9"/>
    <w:multiLevelType w:val="hybridMultilevel"/>
    <w:tmpl w:val="6A12C994"/>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3F15DD7"/>
    <w:multiLevelType w:val="hybridMultilevel"/>
    <w:tmpl w:val="2C8C6F6E"/>
    <w:lvl w:ilvl="0" w:tplc="67360FEE">
      <w:start w:val="1"/>
      <w:numFmt w:val="upperRoman"/>
      <w:lvlText w:val="%1."/>
      <w:lvlJc w:val="left"/>
      <w:pPr>
        <w:ind w:left="720" w:hanging="360"/>
      </w:pPr>
      <w:rPr>
        <w:rFonts w:asciiTheme="minorHAnsi" w:eastAsia="Times New Roman" w:hAnsiTheme="minorHAns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CF1DC8"/>
    <w:multiLevelType w:val="hybridMultilevel"/>
    <w:tmpl w:val="54BC13BE"/>
    <w:lvl w:ilvl="0" w:tplc="F29E61A6">
      <w:start w:val="1"/>
      <w:numFmt w:val="bullet"/>
      <w:lvlText w:val=""/>
      <w:lvlJc w:val="left"/>
      <w:pPr>
        <w:ind w:left="720" w:hanging="360"/>
      </w:pPr>
      <w:rPr>
        <w:rFonts w:ascii="Symbol" w:hAnsi="Symbol" w:hint="default"/>
      </w:rPr>
    </w:lvl>
    <w:lvl w:ilvl="1" w:tplc="B5063C9C" w:tentative="1">
      <w:start w:val="1"/>
      <w:numFmt w:val="bullet"/>
      <w:lvlText w:val="o"/>
      <w:lvlJc w:val="left"/>
      <w:pPr>
        <w:ind w:left="1440" w:hanging="360"/>
      </w:pPr>
      <w:rPr>
        <w:rFonts w:ascii="Courier New" w:hAnsi="Courier New" w:cs="Courier New" w:hint="default"/>
      </w:rPr>
    </w:lvl>
    <w:lvl w:ilvl="2" w:tplc="BB846B60" w:tentative="1">
      <w:start w:val="1"/>
      <w:numFmt w:val="bullet"/>
      <w:lvlText w:val=""/>
      <w:lvlJc w:val="left"/>
      <w:pPr>
        <w:ind w:left="2160" w:hanging="360"/>
      </w:pPr>
      <w:rPr>
        <w:rFonts w:ascii="Wingdings" w:hAnsi="Wingdings" w:hint="default"/>
      </w:rPr>
    </w:lvl>
    <w:lvl w:ilvl="3" w:tplc="C01CAE48" w:tentative="1">
      <w:start w:val="1"/>
      <w:numFmt w:val="bullet"/>
      <w:lvlText w:val=""/>
      <w:lvlJc w:val="left"/>
      <w:pPr>
        <w:ind w:left="2880" w:hanging="360"/>
      </w:pPr>
      <w:rPr>
        <w:rFonts w:ascii="Symbol" w:hAnsi="Symbol" w:hint="default"/>
      </w:rPr>
    </w:lvl>
    <w:lvl w:ilvl="4" w:tplc="81B45C80" w:tentative="1">
      <w:start w:val="1"/>
      <w:numFmt w:val="bullet"/>
      <w:lvlText w:val="o"/>
      <w:lvlJc w:val="left"/>
      <w:pPr>
        <w:ind w:left="3600" w:hanging="360"/>
      </w:pPr>
      <w:rPr>
        <w:rFonts w:ascii="Courier New" w:hAnsi="Courier New" w:cs="Courier New" w:hint="default"/>
      </w:rPr>
    </w:lvl>
    <w:lvl w:ilvl="5" w:tplc="27009124" w:tentative="1">
      <w:start w:val="1"/>
      <w:numFmt w:val="bullet"/>
      <w:lvlText w:val=""/>
      <w:lvlJc w:val="left"/>
      <w:pPr>
        <w:ind w:left="4320" w:hanging="360"/>
      </w:pPr>
      <w:rPr>
        <w:rFonts w:ascii="Wingdings" w:hAnsi="Wingdings" w:hint="default"/>
      </w:rPr>
    </w:lvl>
    <w:lvl w:ilvl="6" w:tplc="81B69678" w:tentative="1">
      <w:start w:val="1"/>
      <w:numFmt w:val="bullet"/>
      <w:lvlText w:val=""/>
      <w:lvlJc w:val="left"/>
      <w:pPr>
        <w:ind w:left="5040" w:hanging="360"/>
      </w:pPr>
      <w:rPr>
        <w:rFonts w:ascii="Symbol" w:hAnsi="Symbol" w:hint="default"/>
      </w:rPr>
    </w:lvl>
    <w:lvl w:ilvl="7" w:tplc="E9A4FEFA" w:tentative="1">
      <w:start w:val="1"/>
      <w:numFmt w:val="bullet"/>
      <w:lvlText w:val="o"/>
      <w:lvlJc w:val="left"/>
      <w:pPr>
        <w:ind w:left="5760" w:hanging="360"/>
      </w:pPr>
      <w:rPr>
        <w:rFonts w:ascii="Courier New" w:hAnsi="Courier New" w:cs="Courier New" w:hint="default"/>
      </w:rPr>
    </w:lvl>
    <w:lvl w:ilvl="8" w:tplc="4BE034CE" w:tentative="1">
      <w:start w:val="1"/>
      <w:numFmt w:val="bullet"/>
      <w:lvlText w:val=""/>
      <w:lvlJc w:val="left"/>
      <w:pPr>
        <w:ind w:left="6480" w:hanging="360"/>
      </w:pPr>
      <w:rPr>
        <w:rFonts w:ascii="Wingdings" w:hAnsi="Wingdings" w:hint="default"/>
      </w:rPr>
    </w:lvl>
  </w:abstractNum>
  <w:abstractNum w:abstractNumId="34" w15:restartNumberingAfterBreak="0">
    <w:nsid w:val="66F20BE1"/>
    <w:multiLevelType w:val="hybridMultilevel"/>
    <w:tmpl w:val="5A6A10A2"/>
    <w:lvl w:ilvl="0" w:tplc="98BA9694">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78F1FE8"/>
    <w:multiLevelType w:val="hybridMultilevel"/>
    <w:tmpl w:val="898C55EC"/>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52A14CF"/>
    <w:multiLevelType w:val="hybridMultilevel"/>
    <w:tmpl w:val="1358597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52C656E"/>
    <w:multiLevelType w:val="hybridMultilevel"/>
    <w:tmpl w:val="DD56E1EC"/>
    <w:lvl w:ilvl="0" w:tplc="7D28DABE">
      <w:start w:val="7"/>
      <w:numFmt w:val="bullet"/>
      <w:lvlText w:val="-"/>
      <w:lvlJc w:val="left"/>
      <w:pPr>
        <w:ind w:left="720" w:hanging="360"/>
      </w:pPr>
      <w:rPr>
        <w:rFonts w:ascii="Times New Roman" w:eastAsia="Arial Unicode MS"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5CD0FA1"/>
    <w:multiLevelType w:val="hybridMultilevel"/>
    <w:tmpl w:val="6484AEB6"/>
    <w:lvl w:ilvl="0" w:tplc="917606FA">
      <w:start w:val="1"/>
      <w:numFmt w:val="bullet"/>
      <w:lvlText w:val=""/>
      <w:lvlJc w:val="left"/>
      <w:pPr>
        <w:ind w:left="720" w:hanging="360"/>
      </w:pPr>
      <w:rPr>
        <w:rFonts w:ascii="Symbol" w:hAnsi="Symbol" w:hint="default"/>
      </w:rPr>
    </w:lvl>
    <w:lvl w:ilvl="1" w:tplc="03D2D592" w:tentative="1">
      <w:start w:val="1"/>
      <w:numFmt w:val="bullet"/>
      <w:lvlText w:val="o"/>
      <w:lvlJc w:val="left"/>
      <w:pPr>
        <w:ind w:left="1440" w:hanging="360"/>
      </w:pPr>
      <w:rPr>
        <w:rFonts w:ascii="Courier New" w:hAnsi="Courier New" w:cs="Courier New" w:hint="default"/>
      </w:rPr>
    </w:lvl>
    <w:lvl w:ilvl="2" w:tplc="C7CC4F66" w:tentative="1">
      <w:start w:val="1"/>
      <w:numFmt w:val="bullet"/>
      <w:lvlText w:val=""/>
      <w:lvlJc w:val="left"/>
      <w:pPr>
        <w:ind w:left="2160" w:hanging="360"/>
      </w:pPr>
      <w:rPr>
        <w:rFonts w:ascii="Wingdings" w:hAnsi="Wingdings" w:hint="default"/>
      </w:rPr>
    </w:lvl>
    <w:lvl w:ilvl="3" w:tplc="90301208" w:tentative="1">
      <w:start w:val="1"/>
      <w:numFmt w:val="bullet"/>
      <w:lvlText w:val=""/>
      <w:lvlJc w:val="left"/>
      <w:pPr>
        <w:ind w:left="2880" w:hanging="360"/>
      </w:pPr>
      <w:rPr>
        <w:rFonts w:ascii="Symbol" w:hAnsi="Symbol" w:hint="default"/>
      </w:rPr>
    </w:lvl>
    <w:lvl w:ilvl="4" w:tplc="35F2D9F2" w:tentative="1">
      <w:start w:val="1"/>
      <w:numFmt w:val="bullet"/>
      <w:lvlText w:val="o"/>
      <w:lvlJc w:val="left"/>
      <w:pPr>
        <w:ind w:left="3600" w:hanging="360"/>
      </w:pPr>
      <w:rPr>
        <w:rFonts w:ascii="Courier New" w:hAnsi="Courier New" w:cs="Courier New" w:hint="default"/>
      </w:rPr>
    </w:lvl>
    <w:lvl w:ilvl="5" w:tplc="D2827CEC" w:tentative="1">
      <w:start w:val="1"/>
      <w:numFmt w:val="bullet"/>
      <w:lvlText w:val=""/>
      <w:lvlJc w:val="left"/>
      <w:pPr>
        <w:ind w:left="4320" w:hanging="360"/>
      </w:pPr>
      <w:rPr>
        <w:rFonts w:ascii="Wingdings" w:hAnsi="Wingdings" w:hint="default"/>
      </w:rPr>
    </w:lvl>
    <w:lvl w:ilvl="6" w:tplc="070CB256" w:tentative="1">
      <w:start w:val="1"/>
      <w:numFmt w:val="bullet"/>
      <w:lvlText w:val=""/>
      <w:lvlJc w:val="left"/>
      <w:pPr>
        <w:ind w:left="5040" w:hanging="360"/>
      </w:pPr>
      <w:rPr>
        <w:rFonts w:ascii="Symbol" w:hAnsi="Symbol" w:hint="default"/>
      </w:rPr>
    </w:lvl>
    <w:lvl w:ilvl="7" w:tplc="25DCC172" w:tentative="1">
      <w:start w:val="1"/>
      <w:numFmt w:val="bullet"/>
      <w:lvlText w:val="o"/>
      <w:lvlJc w:val="left"/>
      <w:pPr>
        <w:ind w:left="5760" w:hanging="360"/>
      </w:pPr>
      <w:rPr>
        <w:rFonts w:ascii="Courier New" w:hAnsi="Courier New" w:cs="Courier New" w:hint="default"/>
      </w:rPr>
    </w:lvl>
    <w:lvl w:ilvl="8" w:tplc="D4E01394" w:tentative="1">
      <w:start w:val="1"/>
      <w:numFmt w:val="bullet"/>
      <w:lvlText w:val=""/>
      <w:lvlJc w:val="left"/>
      <w:pPr>
        <w:ind w:left="6480" w:hanging="360"/>
      </w:pPr>
      <w:rPr>
        <w:rFonts w:ascii="Wingdings" w:hAnsi="Wingdings" w:hint="default"/>
      </w:rPr>
    </w:lvl>
  </w:abstractNum>
  <w:abstractNum w:abstractNumId="39" w15:restartNumberingAfterBreak="0">
    <w:nsid w:val="75CF4EA5"/>
    <w:multiLevelType w:val="hybridMultilevel"/>
    <w:tmpl w:val="94B8F920"/>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6EB78B4"/>
    <w:multiLevelType w:val="hybridMultilevel"/>
    <w:tmpl w:val="D22EDD08"/>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73B624C"/>
    <w:multiLevelType w:val="hybridMultilevel"/>
    <w:tmpl w:val="5406F8FE"/>
    <w:lvl w:ilvl="0" w:tplc="1EB210F4">
      <w:start w:val="1"/>
      <w:numFmt w:val="decimal"/>
      <w:lvlText w:val="(%1)"/>
      <w:lvlJc w:val="left"/>
      <w:pPr>
        <w:ind w:left="720" w:hanging="360"/>
      </w:pPr>
      <w:rPr>
        <w:rFonts w:hint="default"/>
      </w:rPr>
    </w:lvl>
    <w:lvl w:ilvl="1" w:tplc="BAE8D784">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8423FB2"/>
    <w:multiLevelType w:val="hybridMultilevel"/>
    <w:tmpl w:val="8FCC0EB0"/>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A1962DE"/>
    <w:multiLevelType w:val="hybridMultilevel"/>
    <w:tmpl w:val="10EED060"/>
    <w:lvl w:ilvl="0" w:tplc="7D28DABE">
      <w:start w:val="7"/>
      <w:numFmt w:val="bullet"/>
      <w:lvlText w:val="-"/>
      <w:lvlJc w:val="left"/>
      <w:pPr>
        <w:ind w:left="720" w:hanging="360"/>
      </w:pPr>
      <w:rPr>
        <w:rFonts w:ascii="Times New Roman" w:eastAsia="Arial Unicode MS"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C925267"/>
    <w:multiLevelType w:val="hybridMultilevel"/>
    <w:tmpl w:val="204EC71A"/>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D6D132D"/>
    <w:multiLevelType w:val="hybridMultilevel"/>
    <w:tmpl w:val="9DDA6520"/>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D752D"/>
    <w:multiLevelType w:val="hybridMultilevel"/>
    <w:tmpl w:val="0486FE18"/>
    <w:lvl w:ilvl="0" w:tplc="C4D82356">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E654890"/>
    <w:multiLevelType w:val="hybridMultilevel"/>
    <w:tmpl w:val="F5624EE0"/>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E9B4532"/>
    <w:multiLevelType w:val="hybridMultilevel"/>
    <w:tmpl w:val="8EE69162"/>
    <w:lvl w:ilvl="0" w:tplc="1EB210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76854014">
    <w:abstractNumId w:val="32"/>
  </w:num>
  <w:num w:numId="2" w16cid:durableId="436027312">
    <w:abstractNumId w:val="43"/>
  </w:num>
  <w:num w:numId="3" w16cid:durableId="1362241212">
    <w:abstractNumId w:val="1"/>
  </w:num>
  <w:num w:numId="4" w16cid:durableId="1718121609">
    <w:abstractNumId w:val="37"/>
  </w:num>
  <w:num w:numId="5" w16cid:durableId="631909220">
    <w:abstractNumId w:val="46"/>
  </w:num>
  <w:num w:numId="6" w16cid:durableId="1674917487">
    <w:abstractNumId w:val="6"/>
  </w:num>
  <w:num w:numId="7" w16cid:durableId="1471753762">
    <w:abstractNumId w:val="28"/>
  </w:num>
  <w:num w:numId="8" w16cid:durableId="163909027">
    <w:abstractNumId w:val="33"/>
  </w:num>
  <w:num w:numId="9" w16cid:durableId="2117015119">
    <w:abstractNumId w:val="38"/>
  </w:num>
  <w:num w:numId="10" w16cid:durableId="1538738019">
    <w:abstractNumId w:val="34"/>
  </w:num>
  <w:num w:numId="11" w16cid:durableId="161048483">
    <w:abstractNumId w:val="16"/>
  </w:num>
  <w:num w:numId="12" w16cid:durableId="934245063">
    <w:abstractNumId w:val="24"/>
  </w:num>
  <w:num w:numId="13" w16cid:durableId="948702135">
    <w:abstractNumId w:val="2"/>
  </w:num>
  <w:num w:numId="14" w16cid:durableId="1233810940">
    <w:abstractNumId w:val="9"/>
  </w:num>
  <w:num w:numId="15" w16cid:durableId="1941837493">
    <w:abstractNumId w:val="36"/>
  </w:num>
  <w:num w:numId="16" w16cid:durableId="529991995">
    <w:abstractNumId w:val="10"/>
  </w:num>
  <w:num w:numId="17" w16cid:durableId="1434476858">
    <w:abstractNumId w:val="0"/>
  </w:num>
  <w:num w:numId="18" w16cid:durableId="1561751013">
    <w:abstractNumId w:val="25"/>
  </w:num>
  <w:num w:numId="19" w16cid:durableId="58983875">
    <w:abstractNumId w:val="22"/>
  </w:num>
  <w:num w:numId="20" w16cid:durableId="867375272">
    <w:abstractNumId w:val="8"/>
  </w:num>
  <w:num w:numId="21" w16cid:durableId="1806776087">
    <w:abstractNumId w:val="26"/>
  </w:num>
  <w:num w:numId="22" w16cid:durableId="1755206733">
    <w:abstractNumId w:val="15"/>
  </w:num>
  <w:num w:numId="23" w16cid:durableId="1967226114">
    <w:abstractNumId w:val="23"/>
  </w:num>
  <w:num w:numId="24" w16cid:durableId="453524847">
    <w:abstractNumId w:val="35"/>
  </w:num>
  <w:num w:numId="25" w16cid:durableId="1913276150">
    <w:abstractNumId w:val="39"/>
  </w:num>
  <w:num w:numId="26" w16cid:durableId="745727">
    <w:abstractNumId w:val="17"/>
  </w:num>
  <w:num w:numId="27" w16cid:durableId="1485390120">
    <w:abstractNumId w:val="11"/>
  </w:num>
  <w:num w:numId="28" w16cid:durableId="1032724300">
    <w:abstractNumId w:val="13"/>
  </w:num>
  <w:num w:numId="29" w16cid:durableId="882861642">
    <w:abstractNumId w:val="41"/>
  </w:num>
  <w:num w:numId="30" w16cid:durableId="109863140">
    <w:abstractNumId w:val="29"/>
  </w:num>
  <w:num w:numId="31" w16cid:durableId="623459423">
    <w:abstractNumId w:val="27"/>
  </w:num>
  <w:num w:numId="32" w16cid:durableId="946737422">
    <w:abstractNumId w:val="42"/>
  </w:num>
  <w:num w:numId="33" w16cid:durableId="1789163059">
    <w:abstractNumId w:val="30"/>
  </w:num>
  <w:num w:numId="34" w16cid:durableId="325672166">
    <w:abstractNumId w:val="45"/>
  </w:num>
  <w:num w:numId="35" w16cid:durableId="559948797">
    <w:abstractNumId w:val="18"/>
  </w:num>
  <w:num w:numId="36" w16cid:durableId="1596286623">
    <w:abstractNumId w:val="19"/>
  </w:num>
  <w:num w:numId="37" w16cid:durableId="772046624">
    <w:abstractNumId w:val="44"/>
  </w:num>
  <w:num w:numId="38" w16cid:durableId="1679111197">
    <w:abstractNumId w:val="20"/>
  </w:num>
  <w:num w:numId="39" w16cid:durableId="1996102891">
    <w:abstractNumId w:val="7"/>
  </w:num>
  <w:num w:numId="40" w16cid:durableId="1647469504">
    <w:abstractNumId w:val="14"/>
  </w:num>
  <w:num w:numId="41" w16cid:durableId="1608393570">
    <w:abstractNumId w:val="3"/>
  </w:num>
  <w:num w:numId="42" w16cid:durableId="1252079102">
    <w:abstractNumId w:val="40"/>
  </w:num>
  <w:num w:numId="43" w16cid:durableId="1489901520">
    <w:abstractNumId w:val="4"/>
  </w:num>
  <w:num w:numId="44" w16cid:durableId="2090301486">
    <w:abstractNumId w:val="31"/>
  </w:num>
  <w:num w:numId="45" w16cid:durableId="422576808">
    <w:abstractNumId w:val="12"/>
  </w:num>
  <w:num w:numId="46" w16cid:durableId="1651598774">
    <w:abstractNumId w:val="47"/>
  </w:num>
  <w:num w:numId="47" w16cid:durableId="1106387771">
    <w:abstractNumId w:val="48"/>
  </w:num>
  <w:num w:numId="48" w16cid:durableId="118383316">
    <w:abstractNumId w:val="5"/>
  </w:num>
  <w:num w:numId="49" w16cid:durableId="13999895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DFD"/>
    <w:rsid w:val="0005650B"/>
    <w:rsid w:val="000D473C"/>
    <w:rsid w:val="000F7268"/>
    <w:rsid w:val="0012055D"/>
    <w:rsid w:val="001366B5"/>
    <w:rsid w:val="00145DD2"/>
    <w:rsid w:val="001578A6"/>
    <w:rsid w:val="00161A9D"/>
    <w:rsid w:val="00167DFD"/>
    <w:rsid w:val="00182CFB"/>
    <w:rsid w:val="001F4132"/>
    <w:rsid w:val="001F79BD"/>
    <w:rsid w:val="0020788A"/>
    <w:rsid w:val="0023112B"/>
    <w:rsid w:val="00234B67"/>
    <w:rsid w:val="00243136"/>
    <w:rsid w:val="00244EB3"/>
    <w:rsid w:val="002C6295"/>
    <w:rsid w:val="003233A8"/>
    <w:rsid w:val="00330DD2"/>
    <w:rsid w:val="003B4D1C"/>
    <w:rsid w:val="003B5D19"/>
    <w:rsid w:val="003C0AAC"/>
    <w:rsid w:val="003C4653"/>
    <w:rsid w:val="003C7B77"/>
    <w:rsid w:val="003E6148"/>
    <w:rsid w:val="003F41B3"/>
    <w:rsid w:val="0043209E"/>
    <w:rsid w:val="004322C0"/>
    <w:rsid w:val="00452FB6"/>
    <w:rsid w:val="0045530B"/>
    <w:rsid w:val="004A4F02"/>
    <w:rsid w:val="004B202B"/>
    <w:rsid w:val="004D17E1"/>
    <w:rsid w:val="00504185"/>
    <w:rsid w:val="00547196"/>
    <w:rsid w:val="005542A4"/>
    <w:rsid w:val="00596B14"/>
    <w:rsid w:val="006347EB"/>
    <w:rsid w:val="00643410"/>
    <w:rsid w:val="00647D16"/>
    <w:rsid w:val="00652BE8"/>
    <w:rsid w:val="00666418"/>
    <w:rsid w:val="00676869"/>
    <w:rsid w:val="00683D96"/>
    <w:rsid w:val="006A4E9D"/>
    <w:rsid w:val="006A4FB0"/>
    <w:rsid w:val="006F5D13"/>
    <w:rsid w:val="00713B72"/>
    <w:rsid w:val="00881D50"/>
    <w:rsid w:val="008F76FA"/>
    <w:rsid w:val="009170D7"/>
    <w:rsid w:val="00924129"/>
    <w:rsid w:val="00933417"/>
    <w:rsid w:val="00990FEB"/>
    <w:rsid w:val="0099110B"/>
    <w:rsid w:val="0099750D"/>
    <w:rsid w:val="009C3AB4"/>
    <w:rsid w:val="009E3C8C"/>
    <w:rsid w:val="00A32620"/>
    <w:rsid w:val="00AE13C7"/>
    <w:rsid w:val="00B22B0F"/>
    <w:rsid w:val="00B447E9"/>
    <w:rsid w:val="00B51D96"/>
    <w:rsid w:val="00B620F8"/>
    <w:rsid w:val="00C01346"/>
    <w:rsid w:val="00C05A8D"/>
    <w:rsid w:val="00C90B25"/>
    <w:rsid w:val="00C97ADE"/>
    <w:rsid w:val="00CB1E2B"/>
    <w:rsid w:val="00CB431A"/>
    <w:rsid w:val="00CC16A3"/>
    <w:rsid w:val="00CC493A"/>
    <w:rsid w:val="00CC66B6"/>
    <w:rsid w:val="00D2002A"/>
    <w:rsid w:val="00D4668E"/>
    <w:rsid w:val="00E01846"/>
    <w:rsid w:val="00E40F62"/>
    <w:rsid w:val="00E44F1A"/>
    <w:rsid w:val="00E76996"/>
    <w:rsid w:val="00E953BA"/>
    <w:rsid w:val="00EE4565"/>
    <w:rsid w:val="00EF04D1"/>
    <w:rsid w:val="00EF6994"/>
    <w:rsid w:val="00F11356"/>
    <w:rsid w:val="00F4498E"/>
    <w:rsid w:val="00F52191"/>
    <w:rsid w:val="00F7140F"/>
    <w:rsid w:val="00FB11CA"/>
    <w:rsid w:val="00FB40E3"/>
    <w:rsid w:val="00FD2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FE6F8"/>
  <w15:chartTrackingRefBased/>
  <w15:docId w15:val="{0DA49AE8-8CFD-554E-81DE-5E902ED9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47196"/>
  </w:style>
  <w:style w:type="paragraph" w:styleId="Naslov1">
    <w:name w:val="heading 1"/>
    <w:basedOn w:val="Navaden"/>
    <w:link w:val="Naslov1Znak"/>
    <w:uiPriority w:val="9"/>
    <w:qFormat/>
    <w:rsid w:val="003E6148"/>
    <w:pPr>
      <w:spacing w:before="100" w:beforeAutospacing="1" w:after="100" w:afterAutospacing="1"/>
      <w:outlineLvl w:val="0"/>
    </w:pPr>
    <w:rPr>
      <w:rFonts w:ascii="Times New Roman" w:eastAsia="Times New Roman" w:hAnsi="Times New Roman" w:cs="Times New Roman"/>
      <w:b/>
      <w:bCs/>
      <w:color w:val="004276"/>
      <w:kern w:val="36"/>
      <w:sz w:val="30"/>
      <w:szCs w:val="30"/>
      <w:lang w:val="sl-SI"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243136"/>
    <w:pPr>
      <w:ind w:left="720"/>
      <w:contextualSpacing/>
    </w:pPr>
  </w:style>
  <w:style w:type="character" w:styleId="Pripombasklic">
    <w:name w:val="annotation reference"/>
    <w:basedOn w:val="Privzetapisavaodstavka"/>
    <w:uiPriority w:val="99"/>
    <w:semiHidden/>
    <w:unhideWhenUsed/>
    <w:rsid w:val="0099750D"/>
    <w:rPr>
      <w:sz w:val="16"/>
      <w:szCs w:val="16"/>
    </w:rPr>
  </w:style>
  <w:style w:type="paragraph" w:styleId="Pripombabesedilo">
    <w:name w:val="annotation text"/>
    <w:basedOn w:val="Navaden"/>
    <w:link w:val="PripombabesediloZnak"/>
    <w:uiPriority w:val="99"/>
    <w:semiHidden/>
    <w:unhideWhenUsed/>
    <w:rsid w:val="0099750D"/>
    <w:rPr>
      <w:sz w:val="20"/>
      <w:szCs w:val="20"/>
    </w:rPr>
  </w:style>
  <w:style w:type="character" w:customStyle="1" w:styleId="PripombabesediloZnak">
    <w:name w:val="Pripomba – besedilo Znak"/>
    <w:basedOn w:val="Privzetapisavaodstavka"/>
    <w:link w:val="Pripombabesedilo"/>
    <w:uiPriority w:val="99"/>
    <w:semiHidden/>
    <w:rsid w:val="0099750D"/>
    <w:rPr>
      <w:sz w:val="20"/>
      <w:szCs w:val="20"/>
    </w:rPr>
  </w:style>
  <w:style w:type="paragraph" w:styleId="Zadevapripombe">
    <w:name w:val="annotation subject"/>
    <w:basedOn w:val="Pripombabesedilo"/>
    <w:next w:val="Pripombabesedilo"/>
    <w:link w:val="ZadevapripombeZnak"/>
    <w:uiPriority w:val="99"/>
    <w:semiHidden/>
    <w:unhideWhenUsed/>
    <w:rsid w:val="0099750D"/>
    <w:rPr>
      <w:b/>
      <w:bCs/>
    </w:rPr>
  </w:style>
  <w:style w:type="character" w:customStyle="1" w:styleId="ZadevapripombeZnak">
    <w:name w:val="Zadeva pripombe Znak"/>
    <w:basedOn w:val="PripombabesediloZnak"/>
    <w:link w:val="Zadevapripombe"/>
    <w:uiPriority w:val="99"/>
    <w:semiHidden/>
    <w:rsid w:val="0099750D"/>
    <w:rPr>
      <w:b/>
      <w:bCs/>
      <w:sz w:val="20"/>
      <w:szCs w:val="20"/>
    </w:rPr>
  </w:style>
  <w:style w:type="paragraph" w:styleId="Besedilooblaka">
    <w:name w:val="Balloon Text"/>
    <w:basedOn w:val="Navaden"/>
    <w:link w:val="BesedilooblakaZnak"/>
    <w:uiPriority w:val="99"/>
    <w:semiHidden/>
    <w:unhideWhenUsed/>
    <w:rsid w:val="0099750D"/>
    <w:rPr>
      <w:rFonts w:ascii="Times New Roman" w:hAnsi="Times New Roman" w:cs="Times New Roman"/>
      <w:sz w:val="18"/>
      <w:szCs w:val="18"/>
    </w:rPr>
  </w:style>
  <w:style w:type="character" w:customStyle="1" w:styleId="BesedilooblakaZnak">
    <w:name w:val="Besedilo oblačka Znak"/>
    <w:basedOn w:val="Privzetapisavaodstavka"/>
    <w:link w:val="Besedilooblaka"/>
    <w:uiPriority w:val="99"/>
    <w:semiHidden/>
    <w:rsid w:val="0099750D"/>
    <w:rPr>
      <w:rFonts w:ascii="Times New Roman" w:hAnsi="Times New Roman" w:cs="Times New Roman"/>
      <w:sz w:val="18"/>
      <w:szCs w:val="18"/>
    </w:rPr>
  </w:style>
  <w:style w:type="paragraph" w:styleId="Glava">
    <w:name w:val="header"/>
    <w:basedOn w:val="Navaden"/>
    <w:link w:val="GlavaZnak"/>
    <w:uiPriority w:val="99"/>
    <w:unhideWhenUsed/>
    <w:rsid w:val="00676869"/>
    <w:pPr>
      <w:tabs>
        <w:tab w:val="center" w:pos="4536"/>
        <w:tab w:val="right" w:pos="9072"/>
      </w:tabs>
    </w:pPr>
  </w:style>
  <w:style w:type="character" w:customStyle="1" w:styleId="GlavaZnak">
    <w:name w:val="Glava Znak"/>
    <w:basedOn w:val="Privzetapisavaodstavka"/>
    <w:link w:val="Glava"/>
    <w:uiPriority w:val="99"/>
    <w:rsid w:val="00676869"/>
  </w:style>
  <w:style w:type="paragraph" w:styleId="Noga">
    <w:name w:val="footer"/>
    <w:basedOn w:val="Navaden"/>
    <w:link w:val="NogaZnak"/>
    <w:uiPriority w:val="99"/>
    <w:unhideWhenUsed/>
    <w:rsid w:val="00676869"/>
    <w:pPr>
      <w:tabs>
        <w:tab w:val="center" w:pos="4536"/>
        <w:tab w:val="right" w:pos="9072"/>
      </w:tabs>
    </w:pPr>
  </w:style>
  <w:style w:type="character" w:customStyle="1" w:styleId="NogaZnak">
    <w:name w:val="Noga Znak"/>
    <w:basedOn w:val="Privzetapisavaodstavka"/>
    <w:link w:val="Noga"/>
    <w:uiPriority w:val="99"/>
    <w:rsid w:val="00676869"/>
  </w:style>
  <w:style w:type="paragraph" w:styleId="Navadensplet">
    <w:name w:val="Normal (Web)"/>
    <w:basedOn w:val="Navaden"/>
    <w:uiPriority w:val="99"/>
    <w:semiHidden/>
    <w:unhideWhenUsed/>
    <w:rsid w:val="009E3C8C"/>
    <w:pPr>
      <w:spacing w:before="100" w:beforeAutospacing="1" w:after="100" w:afterAutospacing="1"/>
    </w:pPr>
    <w:rPr>
      <w:rFonts w:ascii="Times New Roman" w:eastAsia="Times New Roman" w:hAnsi="Times New Roman" w:cs="Times New Roman"/>
      <w:lang w:val="sl-SI" w:eastAsia="sl-SI"/>
    </w:rPr>
  </w:style>
  <w:style w:type="character" w:customStyle="1" w:styleId="Naslov1Znak">
    <w:name w:val="Naslov 1 Znak"/>
    <w:basedOn w:val="Privzetapisavaodstavka"/>
    <w:link w:val="Naslov1"/>
    <w:uiPriority w:val="9"/>
    <w:rsid w:val="003E6148"/>
    <w:rPr>
      <w:rFonts w:ascii="Times New Roman" w:eastAsia="Times New Roman" w:hAnsi="Times New Roman" w:cs="Times New Roman"/>
      <w:b/>
      <w:bCs/>
      <w:color w:val="004276"/>
      <w:kern w:val="36"/>
      <w:sz w:val="30"/>
      <w:szCs w:val="30"/>
      <w:lang w:val="sl-SI" w:eastAsia="sl-SI"/>
    </w:rPr>
  </w:style>
  <w:style w:type="character" w:styleId="Hiperpovezava">
    <w:name w:val="Hyperlink"/>
    <w:rsid w:val="003E6148"/>
    <w:rPr>
      <w:color w:val="0000FF"/>
      <w:u w:val="single"/>
    </w:rPr>
  </w:style>
  <w:style w:type="paragraph" w:styleId="Telobesedila">
    <w:name w:val="Body Text"/>
    <w:basedOn w:val="Navaden"/>
    <w:link w:val="TelobesedilaZnak"/>
    <w:rsid w:val="00881D50"/>
    <w:pPr>
      <w:jc w:val="both"/>
    </w:pPr>
    <w:rPr>
      <w:rFonts w:ascii="Times New Roman" w:eastAsia="Times New Roman" w:hAnsi="Times New Roman" w:cs="Times New Roman"/>
      <w:szCs w:val="20"/>
      <w:lang w:val="sl-SI" w:eastAsia="sl-SI"/>
    </w:rPr>
  </w:style>
  <w:style w:type="character" w:customStyle="1" w:styleId="TelobesedilaZnak">
    <w:name w:val="Telo besedila Znak"/>
    <w:basedOn w:val="Privzetapisavaodstavka"/>
    <w:link w:val="Telobesedila"/>
    <w:rsid w:val="00881D50"/>
    <w:rPr>
      <w:rFonts w:ascii="Times New Roman" w:eastAsia="Times New Roman" w:hAnsi="Times New Roman" w:cs="Times New Roman"/>
      <w:szCs w:val="20"/>
      <w:lang w:val="sl-SI" w:eastAsia="sl-SI"/>
    </w:rPr>
  </w:style>
  <w:style w:type="paragraph" w:styleId="Telobesedila2">
    <w:name w:val="Body Text 2"/>
    <w:basedOn w:val="Navaden"/>
    <w:link w:val="Telobesedila2Znak"/>
    <w:rsid w:val="00881D50"/>
    <w:pPr>
      <w:jc w:val="both"/>
    </w:pPr>
    <w:rPr>
      <w:rFonts w:ascii="Times New Roman" w:eastAsia="Times New Roman" w:hAnsi="Times New Roman" w:cs="Times New Roman"/>
      <w:i/>
      <w:szCs w:val="20"/>
      <w:lang w:val="sl-SI" w:eastAsia="sl-SI"/>
    </w:rPr>
  </w:style>
  <w:style w:type="character" w:customStyle="1" w:styleId="Telobesedila2Znak">
    <w:name w:val="Telo besedila 2 Znak"/>
    <w:basedOn w:val="Privzetapisavaodstavka"/>
    <w:link w:val="Telobesedila2"/>
    <w:rsid w:val="00881D50"/>
    <w:rPr>
      <w:rFonts w:ascii="Times New Roman" w:eastAsia="Times New Roman" w:hAnsi="Times New Roman" w:cs="Times New Roman"/>
      <w:i/>
      <w:szCs w:val="20"/>
      <w:lang w:val="sl-SI" w:eastAsia="sl-SI"/>
    </w:rPr>
  </w:style>
  <w:style w:type="paragraph" w:customStyle="1" w:styleId="CharChar">
    <w:name w:val="Char Char"/>
    <w:basedOn w:val="Navaden"/>
    <w:rsid w:val="00881D50"/>
    <w:rPr>
      <w:rFonts w:ascii="Times New Roman" w:eastAsia="Times New Roman" w:hAnsi="Times New Roman" w:cs="Times New Roman"/>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582412">
      <w:bodyDiv w:val="1"/>
      <w:marLeft w:val="0"/>
      <w:marRight w:val="0"/>
      <w:marTop w:val="0"/>
      <w:marBottom w:val="0"/>
      <w:divBdr>
        <w:top w:val="none" w:sz="0" w:space="0" w:color="auto"/>
        <w:left w:val="none" w:sz="0" w:space="0" w:color="auto"/>
        <w:bottom w:val="none" w:sz="0" w:space="0" w:color="auto"/>
        <w:right w:val="none" w:sz="0" w:space="0" w:color="auto"/>
      </w:divBdr>
    </w:div>
    <w:div w:id="117526161">
      <w:bodyDiv w:val="1"/>
      <w:marLeft w:val="0"/>
      <w:marRight w:val="0"/>
      <w:marTop w:val="0"/>
      <w:marBottom w:val="0"/>
      <w:divBdr>
        <w:top w:val="none" w:sz="0" w:space="0" w:color="auto"/>
        <w:left w:val="none" w:sz="0" w:space="0" w:color="auto"/>
        <w:bottom w:val="none" w:sz="0" w:space="0" w:color="auto"/>
        <w:right w:val="none" w:sz="0" w:space="0" w:color="auto"/>
      </w:divBdr>
    </w:div>
    <w:div w:id="1062603864">
      <w:bodyDiv w:val="1"/>
      <w:marLeft w:val="0"/>
      <w:marRight w:val="0"/>
      <w:marTop w:val="0"/>
      <w:marBottom w:val="0"/>
      <w:divBdr>
        <w:top w:val="none" w:sz="0" w:space="0" w:color="auto"/>
        <w:left w:val="none" w:sz="0" w:space="0" w:color="auto"/>
        <w:bottom w:val="none" w:sz="0" w:space="0" w:color="auto"/>
        <w:right w:val="none" w:sz="0" w:space="0" w:color="auto"/>
      </w:divBdr>
    </w:div>
    <w:div w:id="1234700429">
      <w:bodyDiv w:val="1"/>
      <w:marLeft w:val="0"/>
      <w:marRight w:val="0"/>
      <w:marTop w:val="0"/>
      <w:marBottom w:val="0"/>
      <w:divBdr>
        <w:top w:val="none" w:sz="0" w:space="0" w:color="auto"/>
        <w:left w:val="none" w:sz="0" w:space="0" w:color="auto"/>
        <w:bottom w:val="none" w:sz="0" w:space="0" w:color="auto"/>
        <w:right w:val="none" w:sz="0" w:space="0" w:color="auto"/>
      </w:divBdr>
    </w:div>
    <w:div w:id="149837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73A001E-048C-4C59-8A29-CBBB7FA3E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4683</Words>
  <Characters>26695</Characters>
  <Application>Microsoft Office Word</Application>
  <DocSecurity>0</DocSecurity>
  <Lines>222</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Karolina Kaisersberger</cp:lastModifiedBy>
  <cp:revision>8</cp:revision>
  <cp:lastPrinted>2025-09-12T07:43:00Z</cp:lastPrinted>
  <dcterms:created xsi:type="dcterms:W3CDTF">2025-10-22T13:31:00Z</dcterms:created>
  <dcterms:modified xsi:type="dcterms:W3CDTF">2025-11-18T13:28:00Z</dcterms:modified>
</cp:coreProperties>
</file>